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77" w:rsidRPr="00823977" w:rsidRDefault="00823977" w:rsidP="00823977">
      <w:pPr>
        <w:jc w:val="center"/>
        <w:rPr>
          <w:rFonts w:eastAsia="Times New Roman" w:cstheme="minorHAnsi"/>
          <w:sz w:val="24"/>
          <w:szCs w:val="24"/>
        </w:rPr>
      </w:pPr>
      <w:r w:rsidRPr="00823977">
        <w:rPr>
          <w:rFonts w:eastAsia="Times New Roman" w:cstheme="minorHAnsi"/>
          <w:b/>
          <w:sz w:val="24"/>
          <w:szCs w:val="24"/>
        </w:rPr>
        <w:t>ΟΜΑΔΕΣ ΣΧΟΛΕΙΩΝ ΠΕΡΙΟΧΗΣ ΜΕΤΑΘΕΣΗΣ ΑΡΤΑΣ</w:t>
      </w:r>
    </w:p>
    <w:p w:rsidR="00823977" w:rsidRPr="00823977" w:rsidRDefault="00823977" w:rsidP="00823977">
      <w:pPr>
        <w:pStyle w:val="Web"/>
        <w:jc w:val="center"/>
        <w:rPr>
          <w:rFonts w:asciiTheme="minorHAnsi" w:hAnsiTheme="minorHAnsi" w:cstheme="minorHAnsi"/>
        </w:rPr>
      </w:pPr>
      <w:r w:rsidRPr="00823977">
        <w:rPr>
          <w:rStyle w:val="a3"/>
          <w:rFonts w:asciiTheme="minorHAnsi" w:hAnsiTheme="minorHAnsi" w:cstheme="minorHAnsi"/>
        </w:rPr>
        <w:t>(Πράξη 33/30-11-2022 ΠΥΣΔΕ Άρτας)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655"/>
      </w:tblGrid>
      <w:tr w:rsidR="00823977" w:rsidRPr="00823977" w:rsidTr="00442715">
        <w:trPr>
          <w:trHeight w:val="5459"/>
        </w:trPr>
        <w:tc>
          <w:tcPr>
            <w:tcW w:w="1809" w:type="dxa"/>
            <w:vAlign w:val="center"/>
          </w:tcPr>
          <w:p w:rsidR="00823977" w:rsidRPr="00823977" w:rsidRDefault="00823977" w:rsidP="0044271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Ομάδα 1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7655" w:type="dxa"/>
          </w:tcPr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1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ο</w:t>
            </w:r>
            <w:r w:rsidRPr="00823977">
              <w:rPr>
                <w:rFonts w:eastAsia="Times New Roman" w:cstheme="minorHAnsi"/>
                <w:sz w:val="24"/>
                <w:szCs w:val="24"/>
              </w:rPr>
              <w:t xml:space="preserve"> Γ/σιο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1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ο</w:t>
            </w:r>
            <w:r w:rsidRPr="00823977">
              <w:rPr>
                <w:rFonts w:eastAsia="Times New Roman" w:cstheme="minorHAnsi"/>
                <w:sz w:val="24"/>
                <w:szCs w:val="24"/>
              </w:rPr>
              <w:t xml:space="preserve"> ΓΕ.Λ.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2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ο</w:t>
            </w:r>
            <w:r w:rsidRPr="00823977">
              <w:rPr>
                <w:rFonts w:eastAsia="Times New Roman" w:cstheme="minorHAnsi"/>
                <w:sz w:val="24"/>
                <w:szCs w:val="24"/>
              </w:rPr>
              <w:t xml:space="preserve"> Γ/σιο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2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ο</w:t>
            </w:r>
            <w:r w:rsidRPr="00823977">
              <w:rPr>
                <w:rFonts w:eastAsia="Times New Roman" w:cstheme="minorHAnsi"/>
                <w:sz w:val="24"/>
                <w:szCs w:val="24"/>
              </w:rPr>
              <w:t xml:space="preserve"> ΓΕ.Λ.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3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ο</w:t>
            </w:r>
            <w:r w:rsidRPr="00823977">
              <w:rPr>
                <w:rFonts w:eastAsia="Times New Roman" w:cstheme="minorHAnsi"/>
                <w:sz w:val="24"/>
                <w:szCs w:val="24"/>
              </w:rPr>
              <w:t xml:space="preserve"> Γ/σιο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3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ο</w:t>
            </w:r>
            <w:r w:rsidRPr="00823977">
              <w:rPr>
                <w:rFonts w:eastAsia="Times New Roman" w:cstheme="minorHAnsi"/>
                <w:sz w:val="24"/>
                <w:szCs w:val="24"/>
              </w:rPr>
              <w:t xml:space="preserve"> ΓΕ.Λ.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4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ο</w:t>
            </w:r>
            <w:r w:rsidRPr="00823977">
              <w:rPr>
                <w:rFonts w:eastAsia="Times New Roman" w:cstheme="minorHAnsi"/>
                <w:sz w:val="24"/>
                <w:szCs w:val="24"/>
              </w:rPr>
              <w:t xml:space="preserve"> Γ/σιο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4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ο</w:t>
            </w:r>
            <w:r w:rsidRPr="00823977">
              <w:rPr>
                <w:rFonts w:eastAsia="Times New Roman" w:cstheme="minorHAnsi"/>
                <w:sz w:val="24"/>
                <w:szCs w:val="24"/>
              </w:rPr>
              <w:t xml:space="preserve"> ΓΕ.Λ.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5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ο</w:t>
            </w:r>
            <w:r w:rsidRPr="00823977">
              <w:rPr>
                <w:rFonts w:eastAsia="Times New Roman" w:cstheme="minorHAnsi"/>
                <w:sz w:val="24"/>
                <w:szCs w:val="24"/>
              </w:rPr>
              <w:t xml:space="preserve"> Γ/σιο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1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ο</w:t>
            </w:r>
            <w:r w:rsidRPr="00823977">
              <w:rPr>
                <w:rFonts w:eastAsia="Times New Roman" w:cstheme="minorHAnsi"/>
                <w:sz w:val="24"/>
                <w:szCs w:val="24"/>
              </w:rPr>
              <w:t xml:space="preserve"> ΕΠΑ.Λ.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1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ο</w:t>
            </w:r>
            <w:r w:rsidRPr="00823977">
              <w:rPr>
                <w:rFonts w:eastAsia="Times New Roman" w:cstheme="minorHAnsi"/>
                <w:sz w:val="24"/>
                <w:szCs w:val="24"/>
              </w:rPr>
              <w:t xml:space="preserve"> Ε.Κ.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 xml:space="preserve">Εσπερινό Γ/σιο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 xml:space="preserve">Εσπερινό ΓΕ.Λ.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 xml:space="preserve">Εσπερινό ΕΠΑ.Λ. Άρτας,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 xml:space="preserve">Εργαστήριο Ειδικής Επαγγελματικής Εκπ/σης και Κατάρτισης ( Ε.Ε.Ε.Ε.Κ.), </w:t>
            </w:r>
            <w:r w:rsidRPr="00823977">
              <w:rPr>
                <w:rFonts w:cstheme="minorHAnsi"/>
                <w:sz w:val="24"/>
                <w:szCs w:val="24"/>
              </w:rPr>
              <w:t>ΕΝ.Ε.Ε.ΓΥ.-Λ. Άρτας,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 xml:space="preserve">Γ/σιο Κωστακιών,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 xml:space="preserve">Γ/σιο Φιλοθέης,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 xml:space="preserve">Γ/σιο Γραμμενίτσας,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Μουσικό Σχολείο Άρτας</w:t>
            </w:r>
          </w:p>
        </w:tc>
      </w:tr>
      <w:tr w:rsidR="00823977" w:rsidRPr="00823977" w:rsidTr="00442715">
        <w:trPr>
          <w:trHeight w:val="1631"/>
        </w:trPr>
        <w:tc>
          <w:tcPr>
            <w:tcW w:w="1809" w:type="dxa"/>
            <w:vAlign w:val="center"/>
          </w:tcPr>
          <w:p w:rsidR="00823977" w:rsidRPr="00823977" w:rsidRDefault="00823977" w:rsidP="0044271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Ομάδα 2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7655" w:type="dxa"/>
          </w:tcPr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 xml:space="preserve">Γ/σιο Ανέζας,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ΓΕ.Λ. Ανέζας,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Γ/σιο Νεοχωρίου,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ΓΕ.Λ. Νεοχωρίου,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Γ/σιο Κομποτίου,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ΓΕ.Λ. Κομποτίου,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Γ/σιο Πέτα</w:t>
            </w:r>
          </w:p>
        </w:tc>
      </w:tr>
      <w:tr w:rsidR="00823977" w:rsidRPr="00823977" w:rsidTr="00442715">
        <w:trPr>
          <w:trHeight w:val="1084"/>
        </w:trPr>
        <w:tc>
          <w:tcPr>
            <w:tcW w:w="1809" w:type="dxa"/>
            <w:vAlign w:val="center"/>
          </w:tcPr>
          <w:p w:rsidR="00823977" w:rsidRPr="00823977" w:rsidRDefault="00823977" w:rsidP="0044271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Ομάδα 3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7655" w:type="dxa"/>
          </w:tcPr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Γ/σιο Άνω Καλεντίνης,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ΓΕ.Λ. Άνω Καλεντίνης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Γ/σιο Παν. Διασέλλου,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ΓΕ.Λ. Παν. Διασέλλου</w:t>
            </w:r>
          </w:p>
        </w:tc>
      </w:tr>
      <w:tr w:rsidR="00823977" w:rsidRPr="00823977" w:rsidTr="00442715">
        <w:tc>
          <w:tcPr>
            <w:tcW w:w="1809" w:type="dxa"/>
            <w:vAlign w:val="center"/>
          </w:tcPr>
          <w:p w:rsidR="00823977" w:rsidRPr="00823977" w:rsidRDefault="00823977" w:rsidP="0044271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Ομάδα 4</w:t>
            </w:r>
            <w:r w:rsidRPr="00823977">
              <w:rPr>
                <w:rFonts w:eastAsia="Times New Roman" w:cstheme="minorHAnsi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7655" w:type="dxa"/>
          </w:tcPr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 xml:space="preserve">Γ/σιο &amp; Λυκειακές Τάξεις Αγνάντων, 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Γ/σιο Βουργαρελίου,</w:t>
            </w:r>
          </w:p>
          <w:p w:rsidR="00823977" w:rsidRPr="00823977" w:rsidRDefault="00823977" w:rsidP="0044271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23977">
              <w:rPr>
                <w:rFonts w:eastAsia="Times New Roman" w:cstheme="minorHAnsi"/>
                <w:sz w:val="24"/>
                <w:szCs w:val="24"/>
              </w:rPr>
              <w:t>ΓΕ.Λ. Βουργαρελίου</w:t>
            </w:r>
          </w:p>
        </w:tc>
      </w:tr>
    </w:tbl>
    <w:p w:rsidR="00823977" w:rsidRPr="00142F2F" w:rsidRDefault="00823977" w:rsidP="00823977">
      <w:pPr>
        <w:pStyle w:val="a4"/>
        <w:spacing w:after="0" w:line="240" w:lineRule="auto"/>
        <w:jc w:val="center"/>
        <w:rPr>
          <w:rFonts w:eastAsia="Times New Roman" w:cstheme="minorHAnsi"/>
          <w:b/>
          <w:sz w:val="16"/>
          <w:szCs w:val="24"/>
        </w:rPr>
      </w:pPr>
    </w:p>
    <w:p w:rsidR="00823977" w:rsidRPr="00823977" w:rsidRDefault="00823977" w:rsidP="00823977">
      <w:pPr>
        <w:pStyle w:val="a4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823977">
        <w:rPr>
          <w:rFonts w:eastAsia="Times New Roman" w:cstheme="minorHAnsi"/>
          <w:b/>
          <w:sz w:val="24"/>
          <w:szCs w:val="24"/>
        </w:rPr>
        <w:t>ΟΜΟΡΕΣ ΟΜΑΔΕΣ ΣΧΟΛΕΙΩΝ</w:t>
      </w:r>
    </w:p>
    <w:p w:rsidR="00823977" w:rsidRPr="00823977" w:rsidRDefault="00823977" w:rsidP="00823977">
      <w:pPr>
        <w:pStyle w:val="a4"/>
        <w:spacing w:after="0" w:line="240" w:lineRule="auto"/>
        <w:jc w:val="both"/>
        <w:rPr>
          <w:rFonts w:eastAsia="Times New Roman" w:cstheme="minorHAnsi"/>
          <w:b/>
          <w:sz w:val="10"/>
          <w:szCs w:val="24"/>
        </w:rPr>
      </w:pPr>
    </w:p>
    <w:p w:rsidR="00823977" w:rsidRPr="00823977" w:rsidRDefault="00823977" w:rsidP="00823977">
      <w:pPr>
        <w:pStyle w:val="a4"/>
        <w:spacing w:after="0"/>
        <w:jc w:val="center"/>
        <w:rPr>
          <w:rFonts w:eastAsia="Times New Roman" w:cstheme="minorHAnsi"/>
          <w:sz w:val="24"/>
          <w:szCs w:val="24"/>
        </w:rPr>
      </w:pPr>
      <w:r w:rsidRPr="00823977">
        <w:rPr>
          <w:rFonts w:eastAsia="Times New Roman" w:cstheme="minorHAnsi"/>
          <w:b/>
          <w:sz w:val="24"/>
          <w:szCs w:val="24"/>
        </w:rPr>
        <w:t xml:space="preserve"> α. </w:t>
      </w:r>
      <w:r w:rsidRPr="00823977">
        <w:rPr>
          <w:rFonts w:eastAsia="Times New Roman" w:cstheme="minorHAnsi"/>
          <w:sz w:val="24"/>
          <w:szCs w:val="24"/>
        </w:rPr>
        <w:t>οι ομάδες 1</w:t>
      </w:r>
      <w:r w:rsidRPr="00823977">
        <w:rPr>
          <w:rFonts w:eastAsia="Times New Roman" w:cstheme="minorHAnsi"/>
          <w:sz w:val="24"/>
          <w:szCs w:val="24"/>
          <w:vertAlign w:val="superscript"/>
        </w:rPr>
        <w:t>η</w:t>
      </w:r>
      <w:r w:rsidRPr="00823977">
        <w:rPr>
          <w:rFonts w:eastAsia="Times New Roman" w:cstheme="minorHAnsi"/>
          <w:sz w:val="24"/>
          <w:szCs w:val="24"/>
        </w:rPr>
        <w:t xml:space="preserve">  2</w:t>
      </w:r>
      <w:r w:rsidRPr="00823977">
        <w:rPr>
          <w:rFonts w:eastAsia="Times New Roman" w:cstheme="minorHAnsi"/>
          <w:sz w:val="24"/>
          <w:szCs w:val="24"/>
          <w:vertAlign w:val="superscript"/>
        </w:rPr>
        <w:t>η</w:t>
      </w:r>
      <w:r w:rsidRPr="00823977">
        <w:rPr>
          <w:rFonts w:eastAsia="Times New Roman" w:cstheme="minorHAnsi"/>
          <w:sz w:val="24"/>
          <w:szCs w:val="24"/>
        </w:rPr>
        <w:t xml:space="preserve"> και 3</w:t>
      </w:r>
      <w:r w:rsidRPr="00823977">
        <w:rPr>
          <w:rFonts w:eastAsia="Times New Roman" w:cstheme="minorHAnsi"/>
          <w:sz w:val="24"/>
          <w:szCs w:val="24"/>
          <w:vertAlign w:val="superscript"/>
        </w:rPr>
        <w:t>η</w:t>
      </w:r>
      <w:r w:rsidRPr="00823977">
        <w:rPr>
          <w:rFonts w:eastAsia="Times New Roman" w:cstheme="minorHAnsi"/>
          <w:sz w:val="24"/>
          <w:szCs w:val="24"/>
        </w:rPr>
        <w:t xml:space="preserve">  χαρακτηρίζονται ως όμορες.</w:t>
      </w:r>
    </w:p>
    <w:p w:rsidR="00823977" w:rsidRPr="00823977" w:rsidRDefault="00823977" w:rsidP="00823977">
      <w:pPr>
        <w:pStyle w:val="a4"/>
        <w:spacing w:after="0"/>
        <w:ind w:left="-142" w:hanging="142"/>
        <w:jc w:val="center"/>
        <w:rPr>
          <w:rFonts w:eastAsia="Times New Roman" w:cstheme="minorHAnsi"/>
          <w:sz w:val="24"/>
          <w:szCs w:val="24"/>
        </w:rPr>
      </w:pPr>
      <w:r w:rsidRPr="00823977">
        <w:rPr>
          <w:rFonts w:eastAsia="Times New Roman" w:cstheme="minorHAnsi"/>
          <w:b/>
          <w:sz w:val="24"/>
          <w:szCs w:val="24"/>
        </w:rPr>
        <w:t>β.</w:t>
      </w:r>
      <w:r w:rsidRPr="00823977">
        <w:rPr>
          <w:rFonts w:eastAsia="Times New Roman" w:cstheme="minorHAnsi"/>
          <w:sz w:val="24"/>
          <w:szCs w:val="24"/>
        </w:rPr>
        <w:t xml:space="preserve"> οι ομάδες 3</w:t>
      </w:r>
      <w:r w:rsidRPr="00823977">
        <w:rPr>
          <w:rFonts w:eastAsia="Times New Roman" w:cstheme="minorHAnsi"/>
          <w:sz w:val="24"/>
          <w:szCs w:val="24"/>
          <w:vertAlign w:val="superscript"/>
        </w:rPr>
        <w:t>η</w:t>
      </w:r>
      <w:r w:rsidRPr="00823977">
        <w:rPr>
          <w:rFonts w:eastAsia="Times New Roman" w:cstheme="minorHAnsi"/>
          <w:sz w:val="24"/>
          <w:szCs w:val="24"/>
        </w:rPr>
        <w:t xml:space="preserve"> και 4</w:t>
      </w:r>
      <w:r w:rsidRPr="00823977">
        <w:rPr>
          <w:rFonts w:eastAsia="Times New Roman" w:cstheme="minorHAnsi"/>
          <w:sz w:val="24"/>
          <w:szCs w:val="24"/>
          <w:vertAlign w:val="superscript"/>
        </w:rPr>
        <w:t>η</w:t>
      </w:r>
      <w:r w:rsidRPr="00823977">
        <w:rPr>
          <w:rFonts w:eastAsia="Times New Roman" w:cstheme="minorHAnsi"/>
          <w:sz w:val="24"/>
          <w:szCs w:val="24"/>
        </w:rPr>
        <w:t xml:space="preserve">  χαρακτηρίζονται ως όμορες.</w:t>
      </w:r>
    </w:p>
    <w:sectPr w:rsidR="00823977" w:rsidRPr="00823977" w:rsidSect="00823977">
      <w:pgSz w:w="11906" w:h="16838"/>
      <w:pgMar w:top="113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88B"/>
    <w:multiLevelType w:val="hybridMultilevel"/>
    <w:tmpl w:val="0D140042"/>
    <w:lvl w:ilvl="0" w:tplc="E30033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3977"/>
    <w:rsid w:val="00142F2F"/>
    <w:rsid w:val="0082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23977"/>
    <w:rPr>
      <w:b/>
      <w:bCs/>
    </w:rPr>
  </w:style>
  <w:style w:type="paragraph" w:styleId="a4">
    <w:name w:val="Body Text"/>
    <w:basedOn w:val="a"/>
    <w:link w:val="Char"/>
    <w:uiPriority w:val="99"/>
    <w:unhideWhenUsed/>
    <w:rsid w:val="00823977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rsid w:val="00823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grampysde</cp:lastModifiedBy>
  <cp:revision>2</cp:revision>
  <dcterms:created xsi:type="dcterms:W3CDTF">2022-12-02T07:10:00Z</dcterms:created>
  <dcterms:modified xsi:type="dcterms:W3CDTF">2022-12-02T07:21:00Z</dcterms:modified>
</cp:coreProperties>
</file>