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9" w:type="dxa"/>
        <w:tblLook w:val="01E0" w:firstRow="1" w:lastRow="1" w:firstColumn="1" w:lastColumn="1" w:noHBand="0" w:noVBand="0"/>
      </w:tblPr>
      <w:tblGrid>
        <w:gridCol w:w="5049"/>
      </w:tblGrid>
      <w:tr w:rsidR="00E926E8" w:rsidRPr="00E926E8" w14:paraId="3A8DAE94" w14:textId="77777777" w:rsidTr="00E926E8">
        <w:trPr>
          <w:trHeight w:val="2115"/>
        </w:trPr>
        <w:tc>
          <w:tcPr>
            <w:tcW w:w="5049" w:type="dxa"/>
          </w:tcPr>
          <w:p w14:paraId="11A1CF1E" w14:textId="3E0E06D1" w:rsidR="00E926E8" w:rsidRPr="00E926E8" w:rsidRDefault="00E926E8" w:rsidP="00E926E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E926E8">
              <w:rPr>
                <w:rFonts w:eastAsia="Times New Roman" w:cs="Times New Roman"/>
                <w:noProof/>
                <w:sz w:val="24"/>
                <w:szCs w:val="20"/>
                <w:lang w:eastAsia="el-GR"/>
              </w:rPr>
              <w:drawing>
                <wp:inline distT="0" distB="0" distL="0" distR="0" wp14:anchorId="3C6F371B" wp14:editId="376BCFC2">
                  <wp:extent cx="409575" cy="409575"/>
                  <wp:effectExtent l="0" t="0" r="9525" b="9525"/>
                  <wp:docPr id="530505805" name="Εικόνα 4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93703E" w14:textId="77777777" w:rsidR="00E926E8" w:rsidRPr="00E926E8" w:rsidRDefault="00E926E8" w:rsidP="00E926E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sz w:val="24"/>
                <w:szCs w:val="24"/>
                <w:lang w:eastAsia="el-GR"/>
              </w:rPr>
            </w:pPr>
            <w:r w:rsidRPr="00E926E8">
              <w:rPr>
                <w:rFonts w:eastAsia="Times New Roman" w:cs="Times New Roman"/>
                <w:sz w:val="24"/>
                <w:szCs w:val="24"/>
                <w:lang w:eastAsia="el-GR"/>
              </w:rPr>
              <w:t>ΕΛΛΗΝΙΚΗ ΔΗΜΟΚΡΑΤΙΑ</w:t>
            </w:r>
          </w:p>
          <w:p w14:paraId="3E45B2CC" w14:textId="2BA25D2B" w:rsidR="00E926E8" w:rsidRPr="00E926E8" w:rsidRDefault="00E926E8" w:rsidP="00E926E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E926E8">
              <w:rPr>
                <w:rFonts w:eastAsia="Times New Roman" w:cs="Times New Roman"/>
                <w:lang w:eastAsia="el-GR"/>
              </w:rPr>
              <w:t>ΥΠΟΥΡΓΕΙΟ ΠΑΙΔΕΙΑΣ, ΘΡΗΣΚΕΥΜΑΤΩΝ</w:t>
            </w:r>
          </w:p>
          <w:p w14:paraId="12E8FF66" w14:textId="0EDCF897" w:rsidR="00E926E8" w:rsidRPr="00E926E8" w:rsidRDefault="00E926E8" w:rsidP="00E926E8">
            <w:pPr>
              <w:widowControl/>
              <w:autoSpaceDE/>
              <w:autoSpaceDN/>
              <w:spacing w:line="276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E926E8">
              <w:rPr>
                <w:rFonts w:eastAsia="Times New Roman" w:cs="Times New Roman"/>
                <w:lang w:eastAsia="el-GR"/>
              </w:rPr>
              <w:t>ΚΑΙ ΑΘΛΗΤΙΣΜΟΥ</w:t>
            </w:r>
          </w:p>
          <w:p w14:paraId="0F9AA3E1" w14:textId="4E3974A6" w:rsidR="00E926E8" w:rsidRPr="00E926E8" w:rsidRDefault="00E926E8" w:rsidP="00E926E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E926E8">
              <w:rPr>
                <w:rFonts w:eastAsia="Times New Roman" w:cs="Times New Roman"/>
                <w:sz w:val="20"/>
                <w:szCs w:val="20"/>
                <w:lang w:eastAsia="el-GR"/>
              </w:rPr>
              <w:t>----</w:t>
            </w:r>
          </w:p>
        </w:tc>
      </w:tr>
      <w:tr w:rsidR="00E926E8" w:rsidRPr="00E926E8" w14:paraId="77E6A57B" w14:textId="77777777" w:rsidTr="00E926E8">
        <w:trPr>
          <w:trHeight w:val="1198"/>
        </w:trPr>
        <w:tc>
          <w:tcPr>
            <w:tcW w:w="5049" w:type="dxa"/>
          </w:tcPr>
          <w:p w14:paraId="686F3450" w14:textId="77777777" w:rsidR="00E926E8" w:rsidRPr="00E926E8" w:rsidRDefault="00E926E8" w:rsidP="00E926E8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E926E8">
              <w:rPr>
                <w:rFonts w:eastAsia="Times New Roman" w:cs="Times New Roman"/>
                <w:sz w:val="20"/>
                <w:szCs w:val="20"/>
                <w:lang w:eastAsia="el-GR"/>
              </w:rPr>
              <w:t>ΠΕΡΙΦΕΡΕΙΑΚΗ Δ/ΝΣΗ Π. &amp; Δ. ΕΚΠ/ΣΗΣ ΗΠΕΙΡΟΥ</w:t>
            </w:r>
          </w:p>
          <w:p w14:paraId="0D36C505" w14:textId="77777777" w:rsidR="00E926E8" w:rsidRPr="00E926E8" w:rsidRDefault="00E926E8" w:rsidP="00E926E8">
            <w:pPr>
              <w:widowControl/>
              <w:autoSpaceDE/>
              <w:autoSpaceDN/>
              <w:spacing w:line="276" w:lineRule="auto"/>
              <w:jc w:val="center"/>
              <w:rPr>
                <w:rFonts w:eastAsia="Arial Unicode MS" w:cs="Times New Roman"/>
                <w:sz w:val="20"/>
                <w:szCs w:val="20"/>
                <w:lang w:eastAsia="el-GR"/>
              </w:rPr>
            </w:pPr>
            <w:r w:rsidRPr="00E926E8">
              <w:rPr>
                <w:rFonts w:eastAsia="Times New Roman" w:cs="Times New Roman"/>
                <w:b/>
                <w:sz w:val="20"/>
                <w:szCs w:val="20"/>
                <w:lang w:eastAsia="el-GR"/>
              </w:rPr>
              <w:t>----</w:t>
            </w:r>
          </w:p>
          <w:p w14:paraId="09311022" w14:textId="77777777" w:rsidR="00E926E8" w:rsidRPr="00E926E8" w:rsidRDefault="00E926E8" w:rsidP="00E926E8">
            <w:pPr>
              <w:keepNext/>
              <w:widowControl/>
              <w:autoSpaceDE/>
              <w:autoSpaceDN/>
              <w:spacing w:line="276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E926E8">
              <w:rPr>
                <w:rFonts w:eastAsia="Times New Roman" w:cs="Times New Roman"/>
                <w:sz w:val="20"/>
                <w:szCs w:val="20"/>
                <w:lang w:eastAsia="el-GR"/>
              </w:rPr>
              <w:t>Δ/ΝΣΗ ΔΕΥΤΕΡΟΒΑΘΜΙΑΣ ΕΚΠΑΙΔΕΥΣΗΣ ΑΡΤΑΣ</w:t>
            </w:r>
          </w:p>
          <w:p w14:paraId="3A44AE7C" w14:textId="77777777" w:rsidR="00E926E8" w:rsidRPr="00E926E8" w:rsidRDefault="00E926E8" w:rsidP="00E926E8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eastAsia="el-GR"/>
              </w:rPr>
            </w:pPr>
            <w:r w:rsidRPr="00E926E8">
              <w:rPr>
                <w:rFonts w:eastAsia="Times New Roman" w:cs="Times New Roman"/>
                <w:sz w:val="20"/>
                <w:szCs w:val="20"/>
                <w:lang w:eastAsia="el-GR"/>
              </w:rPr>
              <w:t>----</w:t>
            </w:r>
          </w:p>
        </w:tc>
      </w:tr>
    </w:tbl>
    <w:p w14:paraId="3BE546AF" w14:textId="77777777" w:rsidR="003760D9" w:rsidRDefault="003760D9">
      <w:pPr>
        <w:pStyle w:val="a3"/>
        <w:rPr>
          <w:sz w:val="20"/>
        </w:rPr>
      </w:pPr>
    </w:p>
    <w:p w14:paraId="65D57978" w14:textId="77777777" w:rsidR="003760D9" w:rsidRDefault="003760D9">
      <w:pPr>
        <w:pStyle w:val="a3"/>
        <w:spacing w:before="96"/>
        <w:rPr>
          <w:sz w:val="20"/>
        </w:rPr>
      </w:pPr>
    </w:p>
    <w:p w14:paraId="49A1DEE3" w14:textId="77777777" w:rsidR="003760D9" w:rsidRDefault="00000000">
      <w:pPr>
        <w:pStyle w:val="a4"/>
      </w:pPr>
      <w:bookmarkStart w:id="0" w:name="ΔΕΛΤΙΟ__ΤΥΠΟΥ"/>
      <w:bookmarkEnd w:id="0"/>
      <w:r>
        <w:t>ΔΕΛΤΙΟ</w:t>
      </w:r>
      <w:r>
        <w:rPr>
          <w:spacing w:val="56"/>
        </w:rPr>
        <w:t xml:space="preserve"> </w:t>
      </w:r>
      <w:r>
        <w:rPr>
          <w:spacing w:val="-2"/>
        </w:rPr>
        <w:t>ΤΥΠΟΥ</w:t>
      </w:r>
    </w:p>
    <w:p w14:paraId="61F092B0" w14:textId="66BF6CE5" w:rsidR="003760D9" w:rsidRDefault="00000000">
      <w:pPr>
        <w:pStyle w:val="a4"/>
        <w:spacing w:before="295"/>
        <w:ind w:left="64"/>
      </w:pPr>
      <w:bookmarkStart w:id="1" w:name="Επίδοση_πιστοποιητικών_επιτυχόντων_εξετά"/>
      <w:bookmarkEnd w:id="1"/>
      <w:r>
        <w:t>Επίδοση</w:t>
      </w:r>
      <w:r>
        <w:rPr>
          <w:spacing w:val="-6"/>
        </w:rPr>
        <w:t xml:space="preserve"> </w:t>
      </w:r>
      <w:r>
        <w:t>πιστοποιητικών</w:t>
      </w:r>
      <w:r>
        <w:rPr>
          <w:spacing w:val="-7"/>
        </w:rPr>
        <w:t xml:space="preserve"> </w:t>
      </w:r>
      <w:r>
        <w:t>επιτυχόντων</w:t>
      </w:r>
      <w:r>
        <w:rPr>
          <w:spacing w:val="-7"/>
        </w:rPr>
        <w:t xml:space="preserve"> </w:t>
      </w:r>
      <w:r>
        <w:t>εξετάσεων</w:t>
      </w:r>
      <w:r>
        <w:rPr>
          <w:spacing w:val="-7"/>
        </w:rPr>
        <w:t xml:space="preserve"> </w:t>
      </w:r>
      <w:r>
        <w:t>Κρατικού</w:t>
      </w:r>
      <w:r>
        <w:rPr>
          <w:spacing w:val="-7"/>
        </w:rPr>
        <w:t xml:space="preserve"> </w:t>
      </w:r>
      <w:r>
        <w:t>Πιστοποιητικού Γλωσσομάθειας (ΚΠ</w:t>
      </w:r>
      <w:r w:rsidR="00E926E8">
        <w:t>Γ</w:t>
      </w:r>
      <w:r>
        <w:t>) περιόδου 202</w:t>
      </w:r>
      <w:r w:rsidR="00E926E8">
        <w:t>4Α</w:t>
      </w:r>
    </w:p>
    <w:p w14:paraId="65385D2D" w14:textId="2930FFEE" w:rsidR="003760D9" w:rsidRDefault="00000000">
      <w:pPr>
        <w:spacing w:line="291" w:lineRule="exact"/>
        <w:ind w:right="82"/>
        <w:jc w:val="right"/>
        <w:rPr>
          <w:b/>
          <w:sz w:val="24"/>
        </w:rPr>
      </w:pPr>
      <w:bookmarkStart w:id="2" w:name="Άρτα,_29/07/2024"/>
      <w:bookmarkEnd w:id="2"/>
      <w:r>
        <w:rPr>
          <w:b/>
          <w:sz w:val="24"/>
        </w:rPr>
        <w:t xml:space="preserve">Άρτα, </w:t>
      </w:r>
      <w:r w:rsidR="00E926E8">
        <w:rPr>
          <w:b/>
          <w:spacing w:val="-2"/>
          <w:sz w:val="24"/>
        </w:rPr>
        <w:t>23</w:t>
      </w:r>
      <w:r>
        <w:rPr>
          <w:b/>
          <w:spacing w:val="-2"/>
          <w:sz w:val="24"/>
        </w:rPr>
        <w:t>/</w:t>
      </w:r>
      <w:r w:rsidR="00E926E8">
        <w:rPr>
          <w:b/>
          <w:spacing w:val="-2"/>
          <w:sz w:val="24"/>
        </w:rPr>
        <w:t>12</w:t>
      </w:r>
      <w:r>
        <w:rPr>
          <w:b/>
          <w:spacing w:val="-2"/>
          <w:sz w:val="24"/>
        </w:rPr>
        <w:t>/2024</w:t>
      </w:r>
    </w:p>
    <w:p w14:paraId="3E5B6F20" w14:textId="1A41DB90" w:rsidR="003760D9" w:rsidRDefault="00000000">
      <w:pPr>
        <w:pStyle w:val="a3"/>
        <w:spacing w:before="276"/>
        <w:ind w:left="86" w:right="77" w:firstLine="720"/>
        <w:jc w:val="both"/>
      </w:pPr>
      <w:r>
        <w:t>Από τη Διεύθυνση Δευτεροβάθμιας Εκπαίδευσης Άρτας, ανακοινώνεται ότι οι επιτυχόντες του Κρατικού Πιστοποιητικού Γλωσσομάθειας των εξετάσεων περιόδου 202</w:t>
      </w:r>
      <w:r w:rsidR="00E926E8">
        <w:t>4Α</w:t>
      </w:r>
      <w:r>
        <w:t xml:space="preserve"> που είχαν υποβάλλει αίτηση συμμετοχής στη Διεύθυνσή μας, μπορούν να παραλαμβάνουν τα πιστοποιητικά επιτυχίας </w:t>
      </w:r>
      <w:r w:rsidR="00A90F33">
        <w:t>τους με την επίδειξη της ταυτότητας τους</w:t>
      </w:r>
      <w:r>
        <w:t xml:space="preserve"> από τα γραφεία της Διεύθυνσής μας (Ταγματάρχη Παπακώστα 6 – 1</w:t>
      </w:r>
      <w:r>
        <w:rPr>
          <w:vertAlign w:val="superscript"/>
        </w:rPr>
        <w:t>ος</w:t>
      </w:r>
      <w:r>
        <w:t xml:space="preserve"> όροφος).</w:t>
      </w:r>
    </w:p>
    <w:p w14:paraId="54C2E80E" w14:textId="77777777" w:rsidR="003760D9" w:rsidRDefault="003760D9">
      <w:pPr>
        <w:pStyle w:val="a3"/>
      </w:pPr>
    </w:p>
    <w:p w14:paraId="544D3B39" w14:textId="77777777" w:rsidR="003760D9" w:rsidRDefault="003760D9">
      <w:pPr>
        <w:pStyle w:val="a3"/>
        <w:spacing w:before="94"/>
      </w:pPr>
    </w:p>
    <w:p w14:paraId="31E5E741" w14:textId="77777777" w:rsidR="003760D9" w:rsidRDefault="00000000">
      <w:pPr>
        <w:ind w:right="86"/>
        <w:jc w:val="right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Από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τη</w:t>
      </w:r>
      <w:r>
        <w:rPr>
          <w:rFonts w:ascii="Tahoma" w:hAnsi="Tahoma"/>
          <w:b/>
          <w:spacing w:val="-2"/>
          <w:sz w:val="24"/>
        </w:rPr>
        <w:t xml:space="preserve"> Διεύθυνση</w:t>
      </w:r>
    </w:p>
    <w:sectPr w:rsidR="003760D9">
      <w:type w:val="continuous"/>
      <w:pgSz w:w="11910" w:h="16840"/>
      <w:pgMar w:top="14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60D9"/>
    <w:rsid w:val="003760D9"/>
    <w:rsid w:val="009F6EBA"/>
    <w:rsid w:val="00A90F33"/>
    <w:rsid w:val="00E9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428A"/>
  <w15:docId w15:val="{4FFF9B2C-2372-4455-96C6-B9C3F0D4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Vasilis</cp:lastModifiedBy>
  <cp:revision>3</cp:revision>
  <dcterms:created xsi:type="dcterms:W3CDTF">2024-12-23T09:20:00Z</dcterms:created>
  <dcterms:modified xsi:type="dcterms:W3CDTF">2024-12-23T09:23:00Z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Foxit PhantomPDF Printer Version 10.0.0.3443</vt:lpwstr>
  </property>
</Properties>
</file>