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961" w:tblpY="-288"/>
        <w:tblW w:w="10845" w:type="dxa"/>
        <w:tblLook w:val="01E0"/>
      </w:tblPr>
      <w:tblGrid>
        <w:gridCol w:w="5279"/>
        <w:gridCol w:w="1525"/>
        <w:gridCol w:w="4041"/>
      </w:tblGrid>
      <w:tr w:rsidR="00AE2B9A" w:rsidRPr="00542E37" w:rsidTr="00086EFA">
        <w:tc>
          <w:tcPr>
            <w:tcW w:w="5279" w:type="dxa"/>
            <w:vMerge w:val="restart"/>
            <w:hideMark/>
          </w:tcPr>
          <w:p w:rsidR="00AE2B9A" w:rsidRPr="00CB214E" w:rsidRDefault="00AE2B9A" w:rsidP="00086EFA">
            <w:pPr>
              <w:pStyle w:val="a3"/>
              <w:rPr>
                <w:rFonts w:ascii="Calibri" w:hAnsi="Calibri" w:cs="Calibri"/>
                <w:sz w:val="22"/>
                <w:szCs w:val="22"/>
              </w:rPr>
            </w:pPr>
            <w:r w:rsidRPr="00850B87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</w:t>
            </w:r>
            <w:r w:rsidRPr="00CB214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36448" cy="612648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2B9A" w:rsidRPr="00CB214E" w:rsidRDefault="00AE2B9A" w:rsidP="00086EF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AE2B9A" w:rsidRPr="00CB214E" w:rsidRDefault="00AE2B9A" w:rsidP="00086EFA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ΥΠΟΥΡΓΕΙΟ ΠΑΙΔΕΙΑΣ ΚΑΙ ΘΡΗΣΚΕΥΜΑΤΩΝ</w:t>
            </w:r>
          </w:p>
          <w:p w:rsidR="00AE2B9A" w:rsidRPr="00CB214E" w:rsidRDefault="00AE2B9A" w:rsidP="00086EF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B214E">
              <w:rPr>
                <w:rFonts w:cs="Calibri"/>
                <w:b/>
              </w:rPr>
              <w:t>----</w:t>
            </w:r>
          </w:p>
          <w:p w:rsidR="00AE2B9A" w:rsidRPr="00CB214E" w:rsidRDefault="00AE2B9A" w:rsidP="00086EFA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ΠΕΡΙΦΕΡΕΙΑΚΗ Δ/ΝΣΗ Π. &amp; Δ. ΕΚΠ/ΣΗΣ ΗΠΕΙΡΟΥ</w:t>
            </w:r>
          </w:p>
          <w:p w:rsidR="00AE2B9A" w:rsidRPr="00CB214E" w:rsidRDefault="00AE2B9A" w:rsidP="00086EFA">
            <w:pPr>
              <w:spacing w:after="0" w:line="240" w:lineRule="auto"/>
              <w:jc w:val="center"/>
              <w:rPr>
                <w:rFonts w:eastAsia="Arial Unicode MS" w:cs="Calibri"/>
                <w:b/>
              </w:rPr>
            </w:pPr>
            <w:r w:rsidRPr="00CB214E">
              <w:rPr>
                <w:rFonts w:cs="Calibri"/>
                <w:b/>
              </w:rPr>
              <w:t>----</w:t>
            </w:r>
          </w:p>
          <w:p w:rsidR="00AE2B9A" w:rsidRPr="00AE2B9A" w:rsidRDefault="00AE2B9A" w:rsidP="00086EFA">
            <w:pPr>
              <w:pStyle w:val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CB214E">
              <w:rPr>
                <w:rFonts w:ascii="Calibri" w:hAnsi="Calibri" w:cs="Calibri"/>
                <w:sz w:val="22"/>
                <w:szCs w:val="22"/>
              </w:rPr>
              <w:t>Δ/ΝΣΗ ΔΕΥΤΕΡΟΒΑΘΜΙΑΣ ΕΚΠΑΙΔΕΥΣΗΣ  Ν. ΑΡΤΑΣ</w:t>
            </w:r>
          </w:p>
          <w:p w:rsidR="00AE2B9A" w:rsidRPr="00CB214E" w:rsidRDefault="00AE2B9A" w:rsidP="00086EFA">
            <w:pPr>
              <w:pStyle w:val="ab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  <w:p w:rsidR="00AE2B9A" w:rsidRPr="00CB214E" w:rsidRDefault="00AE2B9A" w:rsidP="00086EFA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Ταχ. Δ/νση: Ταγματάρχη Παπακώστα 6</w:t>
            </w:r>
          </w:p>
          <w:p w:rsidR="00AE2B9A" w:rsidRPr="00CB214E" w:rsidRDefault="00AE2B9A" w:rsidP="00086EFA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Τ.Κ. – Πόλη: 47132 – Άρτα</w:t>
            </w:r>
          </w:p>
          <w:p w:rsidR="00AE2B9A" w:rsidRPr="00CB214E" w:rsidRDefault="00AE2B9A" w:rsidP="00086EFA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 xml:space="preserve">Ιστοσελίδα: </w:t>
            </w:r>
            <w:hyperlink r:id="rId9" w:history="1">
              <w:r w:rsidRPr="00CB214E">
                <w:rPr>
                  <w:rStyle w:val="-"/>
                  <w:rFonts w:cs="Calibri"/>
                  <w:lang w:val="en-US"/>
                </w:rPr>
                <w:t>http</w:t>
              </w:r>
              <w:r w:rsidRPr="00CB214E">
                <w:rPr>
                  <w:rStyle w:val="-"/>
                  <w:rFonts w:cs="Calibri"/>
                </w:rPr>
                <w:t>://</w:t>
              </w:r>
              <w:r w:rsidRPr="00CB214E">
                <w:rPr>
                  <w:rStyle w:val="-"/>
                  <w:rFonts w:cs="Calibri"/>
                  <w:lang w:val="en-US"/>
                </w:rPr>
                <w:t>dide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art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sch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gr</w:t>
              </w:r>
            </w:hyperlink>
          </w:p>
          <w:p w:rsidR="00AE2B9A" w:rsidRPr="00CB214E" w:rsidRDefault="00AE2B9A" w:rsidP="00086EFA">
            <w:pPr>
              <w:spacing w:after="0" w:line="240" w:lineRule="auto"/>
              <w:rPr>
                <w:rFonts w:cs="Calibri"/>
                <w:lang w:val="en-US"/>
              </w:rPr>
            </w:pPr>
            <w:r w:rsidRPr="00CB214E">
              <w:rPr>
                <w:rFonts w:cs="Calibri"/>
                <w:lang w:val="en-US"/>
              </w:rPr>
              <w:t xml:space="preserve">Email: </w:t>
            </w:r>
            <w:hyperlink r:id="rId10" w:history="1">
              <w:r w:rsidRPr="00CB214E">
                <w:rPr>
                  <w:rStyle w:val="-"/>
                  <w:rFonts w:cs="Calibri"/>
                  <w:lang w:val="en-US"/>
                </w:rPr>
                <w:t>mail@dide.art.sch.gr</w:t>
              </w:r>
            </w:hyperlink>
          </w:p>
          <w:p w:rsidR="00AE2B9A" w:rsidRPr="001F596C" w:rsidRDefault="00AE2B9A" w:rsidP="00086EFA">
            <w:pPr>
              <w:spacing w:after="0" w:line="240" w:lineRule="auto"/>
              <w:rPr>
                <w:rFonts w:cs="Calibri"/>
              </w:rPr>
            </w:pPr>
            <w:r w:rsidRPr="001F596C">
              <w:rPr>
                <w:rFonts w:cs="Calibri"/>
              </w:rPr>
              <w:t>Πληροφορίες:</w:t>
            </w:r>
            <w:r w:rsidR="00535271">
              <w:rPr>
                <w:rFonts w:cs="Calibri"/>
              </w:rPr>
              <w:t xml:space="preserve"> </w:t>
            </w:r>
            <w:r w:rsidR="00E8487F">
              <w:rPr>
                <w:rFonts w:cs="Calibri"/>
              </w:rPr>
              <w:t>Δώδου Σοφία</w:t>
            </w:r>
          </w:p>
          <w:p w:rsidR="00AE2B9A" w:rsidRPr="001F596C" w:rsidRDefault="00AE2B9A" w:rsidP="00086EFA">
            <w:pPr>
              <w:spacing w:after="0" w:line="240" w:lineRule="auto"/>
              <w:rPr>
                <w:rFonts w:cs="Calibri"/>
              </w:rPr>
            </w:pPr>
            <w:r w:rsidRPr="001F596C">
              <w:rPr>
                <w:rFonts w:cs="Calibri"/>
              </w:rPr>
              <w:t>Τηλέφωνο: 2681070380</w:t>
            </w:r>
          </w:p>
          <w:p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214E">
              <w:rPr>
                <w:rFonts w:cs="Calibri"/>
                <w:lang w:val="en-US"/>
              </w:rPr>
              <w:t>FAX</w:t>
            </w:r>
            <w:r w:rsidRPr="00CB214E">
              <w:rPr>
                <w:rFonts w:cs="Calibri"/>
              </w:rPr>
              <w:t>: 2681027415</w:t>
            </w:r>
          </w:p>
        </w:tc>
        <w:tc>
          <w:tcPr>
            <w:tcW w:w="1525" w:type="dxa"/>
          </w:tcPr>
          <w:p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041" w:type="dxa"/>
          </w:tcPr>
          <w:p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E2B9A" w:rsidRPr="00CB214E" w:rsidTr="00086EFA">
        <w:tc>
          <w:tcPr>
            <w:tcW w:w="5279" w:type="dxa"/>
            <w:vMerge/>
            <w:vAlign w:val="center"/>
            <w:hideMark/>
          </w:tcPr>
          <w:p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25" w:type="dxa"/>
          </w:tcPr>
          <w:p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041" w:type="dxa"/>
          </w:tcPr>
          <w:p w:rsidR="00AE2B9A" w:rsidRPr="00863CDF" w:rsidRDefault="00AE2B9A" w:rsidP="00086EFA">
            <w:pPr>
              <w:spacing w:after="0" w:line="240" w:lineRule="auto"/>
              <w:rPr>
                <w:rFonts w:cs="Calibri"/>
                <w:b/>
              </w:rPr>
            </w:pPr>
          </w:p>
          <w:p w:rsidR="00AE2B9A" w:rsidRPr="00863CDF" w:rsidRDefault="00AE2B9A" w:rsidP="00086EFA">
            <w:pPr>
              <w:spacing w:after="0" w:line="240" w:lineRule="auto"/>
              <w:rPr>
                <w:rFonts w:cs="Calibri"/>
                <w:b/>
              </w:rPr>
            </w:pPr>
          </w:p>
          <w:p w:rsidR="00AE2B9A" w:rsidRPr="00863CDF" w:rsidRDefault="00AE2B9A" w:rsidP="00086EFA">
            <w:pPr>
              <w:spacing w:after="0" w:line="240" w:lineRule="auto"/>
              <w:rPr>
                <w:rFonts w:cs="Calibri"/>
                <w:b/>
              </w:rPr>
            </w:pPr>
          </w:p>
          <w:p w:rsidR="00AE2B9A" w:rsidRPr="00863CDF" w:rsidRDefault="00AE2B9A" w:rsidP="00086EFA">
            <w:pPr>
              <w:spacing w:after="0" w:line="240" w:lineRule="auto"/>
              <w:rPr>
                <w:rFonts w:cs="Calibri"/>
                <w:b/>
              </w:rPr>
            </w:pPr>
          </w:p>
          <w:p w:rsidR="00AE2B9A" w:rsidRPr="00863CDF" w:rsidRDefault="00AE2B9A" w:rsidP="00086EFA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  <w:r w:rsidRPr="00863CDF">
              <w:rPr>
                <w:rFonts w:cs="Calibri"/>
                <w:b/>
                <w:sz w:val="24"/>
              </w:rPr>
              <w:t>Άρτα</w:t>
            </w:r>
            <w:r w:rsidRPr="00863CDF">
              <w:rPr>
                <w:rFonts w:cs="Calibri"/>
                <w:sz w:val="24"/>
              </w:rPr>
              <w:t xml:space="preserve">, </w:t>
            </w:r>
            <w:r w:rsidR="00850B87" w:rsidRPr="00863CDF">
              <w:rPr>
                <w:rFonts w:cs="Calibri"/>
                <w:sz w:val="24"/>
                <w:lang w:val="en-US"/>
              </w:rPr>
              <w:t>1</w:t>
            </w:r>
            <w:r w:rsidR="00BE56F3" w:rsidRPr="00863CDF">
              <w:rPr>
                <w:rFonts w:cs="Calibri"/>
                <w:sz w:val="24"/>
                <w:lang w:val="en-US"/>
              </w:rPr>
              <w:t>5</w:t>
            </w:r>
            <w:r w:rsidR="00221B57" w:rsidRPr="00863CDF">
              <w:rPr>
                <w:rFonts w:cs="Calibri"/>
                <w:sz w:val="24"/>
              </w:rPr>
              <w:t>-</w:t>
            </w:r>
            <w:r w:rsidR="00BE56F3" w:rsidRPr="00863CDF">
              <w:rPr>
                <w:rFonts w:cs="Calibri"/>
                <w:sz w:val="24"/>
                <w:lang w:val="en-US"/>
              </w:rPr>
              <w:t>02</w:t>
            </w:r>
            <w:r w:rsidR="00850B87" w:rsidRPr="00863CDF">
              <w:rPr>
                <w:rFonts w:cs="Calibri"/>
                <w:sz w:val="24"/>
              </w:rPr>
              <w:t>-202</w:t>
            </w:r>
            <w:r w:rsidR="00850B87" w:rsidRPr="00863CDF">
              <w:rPr>
                <w:rFonts w:cs="Calibri"/>
                <w:sz w:val="24"/>
                <w:lang w:val="en-US"/>
              </w:rPr>
              <w:t>1</w:t>
            </w:r>
          </w:p>
          <w:p w:rsidR="00AE2B9A" w:rsidRPr="00863CDF" w:rsidRDefault="00AE2B9A" w:rsidP="00E8487F">
            <w:pPr>
              <w:spacing w:after="0" w:line="240" w:lineRule="auto"/>
              <w:rPr>
                <w:rFonts w:cs="Calibri"/>
                <w:lang w:val="en-US"/>
              </w:rPr>
            </w:pPr>
            <w:r w:rsidRPr="00863CDF">
              <w:rPr>
                <w:rFonts w:cs="Calibri"/>
                <w:b/>
                <w:sz w:val="24"/>
              </w:rPr>
              <w:t xml:space="preserve">Αρ. Πρωτ.: </w:t>
            </w:r>
            <w:r w:rsidR="00863CDF" w:rsidRPr="00863CDF">
              <w:rPr>
                <w:rFonts w:cs="Calibri"/>
                <w:sz w:val="24"/>
              </w:rPr>
              <w:t>1118</w:t>
            </w:r>
          </w:p>
        </w:tc>
      </w:tr>
      <w:tr w:rsidR="00AE2B9A" w:rsidRPr="00542E37" w:rsidTr="00086EFA">
        <w:tc>
          <w:tcPr>
            <w:tcW w:w="5279" w:type="dxa"/>
            <w:vMerge/>
            <w:vAlign w:val="center"/>
            <w:hideMark/>
          </w:tcPr>
          <w:p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25" w:type="dxa"/>
          </w:tcPr>
          <w:p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041" w:type="dxa"/>
          </w:tcPr>
          <w:p w:rsidR="00AE2B9A" w:rsidRPr="00BE56F3" w:rsidRDefault="00AE2B9A" w:rsidP="00086EFA">
            <w:pPr>
              <w:tabs>
                <w:tab w:val="left" w:pos="916"/>
              </w:tabs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</w:tr>
      <w:tr w:rsidR="00AE2B9A" w:rsidRPr="00542E37" w:rsidTr="00086EFA">
        <w:tc>
          <w:tcPr>
            <w:tcW w:w="5279" w:type="dxa"/>
            <w:vMerge/>
            <w:vAlign w:val="center"/>
            <w:hideMark/>
          </w:tcPr>
          <w:p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25" w:type="dxa"/>
          </w:tcPr>
          <w:p w:rsidR="00AE2B9A" w:rsidRPr="00542E37" w:rsidRDefault="00AE2B9A" w:rsidP="00086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041" w:type="dxa"/>
          </w:tcPr>
          <w:p w:rsidR="00AE2B9A" w:rsidRPr="00542E37" w:rsidRDefault="00AE2B9A" w:rsidP="00086EFA">
            <w:pPr>
              <w:tabs>
                <w:tab w:val="left" w:pos="91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42E37">
              <w:rPr>
                <w:rFonts w:cs="Calibri"/>
                <w:sz w:val="24"/>
                <w:szCs w:val="24"/>
              </w:rPr>
              <w:t xml:space="preserve"> </w:t>
            </w:r>
          </w:p>
          <w:p w:rsidR="00AE2B9A" w:rsidRPr="00542E37" w:rsidRDefault="00AE2B9A" w:rsidP="00086EF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AE2B9A" w:rsidRPr="00542E37" w:rsidRDefault="00AE2B9A" w:rsidP="00086EFA">
            <w:pPr>
              <w:rPr>
                <w:rFonts w:cs="Calibri"/>
                <w:sz w:val="24"/>
                <w:szCs w:val="24"/>
              </w:rPr>
            </w:pPr>
          </w:p>
          <w:p w:rsidR="00AE2B9A" w:rsidRPr="00CB214E" w:rsidRDefault="00AE2B9A" w:rsidP="00086EFA">
            <w:pPr>
              <w:pStyle w:val="3"/>
              <w:rPr>
                <w:rFonts w:ascii="Calibri" w:hAnsi="Calibri" w:cs="Calibri"/>
                <w:sz w:val="28"/>
                <w:szCs w:val="28"/>
              </w:rPr>
            </w:pPr>
            <w:r w:rsidRPr="00CB214E">
              <w:rPr>
                <w:rFonts w:ascii="Calibri" w:hAnsi="Calibri" w:cs="Calibri"/>
                <w:sz w:val="28"/>
                <w:szCs w:val="28"/>
              </w:rPr>
              <w:t xml:space="preserve">     Α Π Ο Φ Α Σ Η</w:t>
            </w:r>
          </w:p>
          <w:p w:rsidR="00AE2B9A" w:rsidRPr="00542E37" w:rsidRDefault="00AE2B9A" w:rsidP="00086EFA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674EC8" w:rsidRPr="00341DE6" w:rsidRDefault="00674EC8" w:rsidP="008F1C3A">
      <w:pPr>
        <w:spacing w:after="0" w:line="240" w:lineRule="auto"/>
        <w:jc w:val="both"/>
        <w:rPr>
          <w:rFonts w:cs="Calibri"/>
          <w:b/>
          <w:sz w:val="18"/>
          <w:szCs w:val="24"/>
        </w:rPr>
      </w:pPr>
    </w:p>
    <w:p w:rsidR="004D2335" w:rsidRPr="004D2335" w:rsidRDefault="008F1C3A" w:rsidP="004D2335">
      <w:pPr>
        <w:spacing w:after="0"/>
        <w:ind w:left="426" w:right="-613" w:hanging="710"/>
        <w:jc w:val="center"/>
        <w:rPr>
          <w:b/>
          <w:sz w:val="24"/>
        </w:rPr>
      </w:pPr>
      <w:r w:rsidRPr="00267753">
        <w:rPr>
          <w:rFonts w:cs="Calibri"/>
          <w:b/>
          <w:sz w:val="24"/>
        </w:rPr>
        <w:t>ΘΕΜΑ: «</w:t>
      </w:r>
      <w:r w:rsidR="00850B87">
        <w:rPr>
          <w:rFonts w:cs="Calibri"/>
          <w:b/>
          <w:sz w:val="24"/>
        </w:rPr>
        <w:t xml:space="preserve">Μερική </w:t>
      </w:r>
      <w:r w:rsidR="00D506BC">
        <w:rPr>
          <w:rFonts w:cs="Calibri"/>
          <w:b/>
          <w:sz w:val="24"/>
        </w:rPr>
        <w:t>δ</w:t>
      </w:r>
      <w:r w:rsidR="00850B87">
        <w:rPr>
          <w:rFonts w:cs="Calibri"/>
          <w:b/>
          <w:sz w:val="24"/>
        </w:rPr>
        <w:t>ιάθεση</w:t>
      </w:r>
      <w:r w:rsidR="004D2335" w:rsidRPr="004D2335">
        <w:rPr>
          <w:b/>
          <w:sz w:val="24"/>
        </w:rPr>
        <w:t xml:space="preserve"> εκπαιδευτικ</w:t>
      </w:r>
      <w:r w:rsidR="00CE27EA">
        <w:rPr>
          <w:b/>
          <w:sz w:val="24"/>
        </w:rPr>
        <w:t>ού</w:t>
      </w:r>
      <w:r w:rsidR="004D2335" w:rsidRPr="004D2335">
        <w:rPr>
          <w:b/>
          <w:sz w:val="24"/>
        </w:rPr>
        <w:t xml:space="preserve"> </w:t>
      </w:r>
      <w:r w:rsidR="00983BEE">
        <w:rPr>
          <w:b/>
          <w:sz w:val="24"/>
        </w:rPr>
        <w:t>της Δ.Ε. Ν. Άρτας</w:t>
      </w:r>
      <w:r w:rsidR="004D2335" w:rsidRPr="004D2335">
        <w:rPr>
          <w:b/>
          <w:sz w:val="24"/>
        </w:rPr>
        <w:t xml:space="preserve"> για το </w:t>
      </w:r>
      <w:r w:rsidR="00334D87">
        <w:rPr>
          <w:b/>
          <w:sz w:val="24"/>
        </w:rPr>
        <w:t>διδακτικό έ</w:t>
      </w:r>
      <w:r w:rsidR="004D2335" w:rsidRPr="004D2335">
        <w:rPr>
          <w:b/>
          <w:sz w:val="24"/>
        </w:rPr>
        <w:t>τος 2020-2021.</w:t>
      </w:r>
    </w:p>
    <w:p w:rsidR="004D2335" w:rsidRPr="0002481B" w:rsidRDefault="004D2335" w:rsidP="0050717C">
      <w:pPr>
        <w:spacing w:after="0" w:line="240" w:lineRule="auto"/>
        <w:jc w:val="center"/>
        <w:rPr>
          <w:rFonts w:cs="Calibri"/>
          <w:sz w:val="10"/>
          <w:szCs w:val="24"/>
        </w:rPr>
      </w:pPr>
    </w:p>
    <w:p w:rsidR="008F1C3A" w:rsidRPr="00267753" w:rsidRDefault="00D72B15" w:rsidP="0050717C">
      <w:pPr>
        <w:spacing w:after="0" w:line="240" w:lineRule="auto"/>
        <w:jc w:val="center"/>
        <w:rPr>
          <w:rFonts w:cs="Calibri"/>
          <w:b/>
          <w:sz w:val="24"/>
        </w:rPr>
      </w:pPr>
      <w:r w:rsidRPr="00267753">
        <w:rPr>
          <w:rFonts w:cs="Calibri"/>
          <w:b/>
          <w:sz w:val="24"/>
        </w:rPr>
        <w:t>Η</w:t>
      </w:r>
      <w:r w:rsidR="006B14B6" w:rsidRPr="00267753">
        <w:rPr>
          <w:rFonts w:cs="Calibri"/>
          <w:b/>
          <w:sz w:val="24"/>
        </w:rPr>
        <w:t xml:space="preserve">  </w:t>
      </w:r>
      <w:r w:rsidRPr="00267753">
        <w:rPr>
          <w:rFonts w:cs="Calibri"/>
          <w:b/>
          <w:sz w:val="24"/>
        </w:rPr>
        <w:t>Διευθύντρια</w:t>
      </w:r>
      <w:r w:rsidR="00292F11" w:rsidRPr="00267753">
        <w:rPr>
          <w:rFonts w:cs="Calibri"/>
          <w:b/>
          <w:sz w:val="24"/>
        </w:rPr>
        <w:t xml:space="preserve"> </w:t>
      </w:r>
      <w:r w:rsidR="001C0587" w:rsidRPr="00267753">
        <w:rPr>
          <w:rFonts w:cs="Calibri"/>
          <w:b/>
          <w:sz w:val="24"/>
        </w:rPr>
        <w:t xml:space="preserve">Δευτεροβάθμιας Εκπαίδευσης </w:t>
      </w:r>
      <w:r w:rsidR="008F1C3A" w:rsidRPr="00267753">
        <w:rPr>
          <w:rFonts w:cs="Calibri"/>
          <w:b/>
          <w:sz w:val="24"/>
        </w:rPr>
        <w:t>Ν. Άρτας</w:t>
      </w:r>
    </w:p>
    <w:p w:rsidR="00B51678" w:rsidRPr="0002481B" w:rsidRDefault="00B51678" w:rsidP="0050717C">
      <w:pPr>
        <w:spacing w:after="0" w:line="240" w:lineRule="auto"/>
        <w:jc w:val="center"/>
        <w:rPr>
          <w:rFonts w:cs="Calibri"/>
          <w:sz w:val="10"/>
          <w:szCs w:val="24"/>
        </w:rPr>
      </w:pPr>
    </w:p>
    <w:p w:rsidR="00E13AB9" w:rsidRPr="00267753" w:rsidRDefault="00086EFA" w:rsidP="0050717C">
      <w:pPr>
        <w:spacing w:after="0" w:line="240" w:lineRule="auto"/>
        <w:ind w:right="141"/>
        <w:jc w:val="both"/>
        <w:rPr>
          <w:rFonts w:cs="Calibri"/>
          <w:sz w:val="24"/>
        </w:rPr>
      </w:pPr>
      <w:r>
        <w:rPr>
          <w:rFonts w:cs="Calibri"/>
        </w:rPr>
        <w:t xml:space="preserve">   </w:t>
      </w:r>
      <w:r w:rsidR="00E13AB9" w:rsidRPr="00267753">
        <w:rPr>
          <w:rFonts w:cs="Calibri"/>
          <w:sz w:val="24"/>
        </w:rPr>
        <w:t>Έχοντας υπόψη</w:t>
      </w:r>
      <w:r w:rsidR="001C0587" w:rsidRPr="00267753">
        <w:rPr>
          <w:rFonts w:cs="Calibri"/>
          <w:sz w:val="24"/>
        </w:rPr>
        <w:t>:</w:t>
      </w:r>
    </w:p>
    <w:p w:rsidR="0042201B" w:rsidRPr="00267753" w:rsidRDefault="0042201B" w:rsidP="0050717C">
      <w:pPr>
        <w:pStyle w:val="Default"/>
        <w:numPr>
          <w:ilvl w:val="0"/>
          <w:numId w:val="10"/>
        </w:numPr>
        <w:ind w:left="0" w:right="141" w:hanging="284"/>
        <w:jc w:val="both"/>
        <w:rPr>
          <w:szCs w:val="22"/>
        </w:rPr>
      </w:pPr>
      <w:r w:rsidRPr="00267753">
        <w:rPr>
          <w:szCs w:val="22"/>
        </w:rPr>
        <w:t xml:space="preserve">τις διατάξεις </w:t>
      </w:r>
      <w:r w:rsidR="007572A6" w:rsidRPr="008C3B58">
        <w:rPr>
          <w:color w:val="auto"/>
          <w:szCs w:val="22"/>
        </w:rPr>
        <w:t>των άρθρων 14, 15</w:t>
      </w:r>
      <w:r w:rsidR="007572A6">
        <w:rPr>
          <w:color w:val="auto"/>
          <w:szCs w:val="22"/>
        </w:rPr>
        <w:t>,</w:t>
      </w:r>
      <w:r w:rsidR="007572A6" w:rsidRPr="008C3B58">
        <w:rPr>
          <w:color w:val="auto"/>
          <w:szCs w:val="22"/>
        </w:rPr>
        <w:t xml:space="preserve"> 16, </w:t>
      </w:r>
      <w:r w:rsidR="007572A6">
        <w:rPr>
          <w:color w:val="auto"/>
          <w:szCs w:val="22"/>
        </w:rPr>
        <w:t xml:space="preserve">του </w:t>
      </w:r>
      <w:r w:rsidR="007572A6" w:rsidRPr="008C3B58">
        <w:rPr>
          <w:color w:val="auto"/>
          <w:szCs w:val="22"/>
        </w:rPr>
        <w:t>κεφ. Β΄ του Ν. 1566/85,</w:t>
      </w:r>
    </w:p>
    <w:p w:rsidR="0042201B" w:rsidRDefault="0042201B" w:rsidP="0050717C">
      <w:pPr>
        <w:pStyle w:val="Default"/>
        <w:numPr>
          <w:ilvl w:val="0"/>
          <w:numId w:val="10"/>
        </w:numPr>
        <w:ind w:left="0" w:right="141" w:hanging="284"/>
        <w:jc w:val="both"/>
        <w:rPr>
          <w:szCs w:val="22"/>
        </w:rPr>
      </w:pPr>
      <w:r w:rsidRPr="00267753">
        <w:rPr>
          <w:szCs w:val="22"/>
        </w:rPr>
        <w:t>τα άρθρα 15 παρ.12 και 16 του Π.Δ. 50/96, όπως τροποποιήθηκε και ισχύει με το Π.Δ. 100/97,</w:t>
      </w:r>
    </w:p>
    <w:p w:rsidR="00E130F3" w:rsidRPr="00267753" w:rsidRDefault="00E130F3" w:rsidP="0050717C">
      <w:pPr>
        <w:pStyle w:val="Default"/>
        <w:numPr>
          <w:ilvl w:val="0"/>
          <w:numId w:val="10"/>
        </w:numPr>
        <w:ind w:left="0" w:right="141" w:hanging="284"/>
        <w:jc w:val="both"/>
        <w:rPr>
          <w:szCs w:val="22"/>
        </w:rPr>
      </w:pPr>
      <w:r>
        <w:rPr>
          <w:szCs w:val="22"/>
        </w:rPr>
        <w:t xml:space="preserve">τις διατάξεις του Ν. 2690/1999 ΦΕΚ 45/Α/09-03-1999, </w:t>
      </w:r>
    </w:p>
    <w:p w:rsidR="0042201B" w:rsidRPr="00267753" w:rsidRDefault="0042201B" w:rsidP="0050717C">
      <w:pPr>
        <w:pStyle w:val="Default"/>
        <w:numPr>
          <w:ilvl w:val="0"/>
          <w:numId w:val="10"/>
        </w:numPr>
        <w:ind w:left="0" w:right="141" w:hanging="284"/>
        <w:jc w:val="both"/>
        <w:rPr>
          <w:szCs w:val="22"/>
        </w:rPr>
      </w:pPr>
      <w:r w:rsidRPr="00267753">
        <w:rPr>
          <w:szCs w:val="22"/>
        </w:rPr>
        <w:t>το άρθρο 12 παρ. 5, 8,10,11  και 16 του Π.Δ. 1/2003,</w:t>
      </w:r>
    </w:p>
    <w:p w:rsidR="0042201B" w:rsidRDefault="0042201B" w:rsidP="0050717C">
      <w:pPr>
        <w:pStyle w:val="Default"/>
        <w:numPr>
          <w:ilvl w:val="0"/>
          <w:numId w:val="10"/>
        </w:numPr>
        <w:ind w:left="0" w:right="141" w:hanging="284"/>
        <w:jc w:val="both"/>
        <w:rPr>
          <w:szCs w:val="22"/>
        </w:rPr>
      </w:pPr>
      <w:r w:rsidRPr="00267753">
        <w:rPr>
          <w:szCs w:val="22"/>
        </w:rPr>
        <w:t>τις διατάξεις του άρθρου 30 του Ν. 3848/2010,</w:t>
      </w:r>
    </w:p>
    <w:p w:rsidR="007A3461" w:rsidRPr="007A3461" w:rsidRDefault="007A3461" w:rsidP="007A3461">
      <w:pPr>
        <w:pStyle w:val="Default"/>
        <w:numPr>
          <w:ilvl w:val="0"/>
          <w:numId w:val="10"/>
        </w:numPr>
        <w:ind w:left="0" w:right="141" w:hanging="284"/>
        <w:jc w:val="both"/>
        <w:rPr>
          <w:szCs w:val="22"/>
        </w:rPr>
      </w:pPr>
      <w:r w:rsidRPr="00267753">
        <w:rPr>
          <w:szCs w:val="22"/>
        </w:rPr>
        <w:t>την με αριθμ. Φ.353.1/324/105657/Δ1/8-10-2002 Υ.Α. «Καθορισμός των ειδικότερων καθηκόντων και αρμοδιοτήτων των προϊσταμένων υπηρεσιών πρωτοβάθμιας και δευτεροβάθμιας εκπαίδευσης, των διευθυντών και υποδιευθυντών των σχολικών μονάδων και Σ.Ε.Κ. και των συλλόγων των διδασκόντων», όπως α</w:t>
      </w:r>
      <w:r>
        <w:rPr>
          <w:szCs w:val="22"/>
        </w:rPr>
        <w:t>υτή τροποποιήθηκε και ισχύει,</w:t>
      </w:r>
    </w:p>
    <w:p w:rsidR="006E2DBB" w:rsidRPr="00267753" w:rsidRDefault="006E2DBB" w:rsidP="0050717C">
      <w:pPr>
        <w:pStyle w:val="Default"/>
        <w:numPr>
          <w:ilvl w:val="0"/>
          <w:numId w:val="10"/>
        </w:numPr>
        <w:ind w:left="0" w:right="141" w:hanging="284"/>
        <w:jc w:val="both"/>
        <w:rPr>
          <w:szCs w:val="22"/>
        </w:rPr>
      </w:pPr>
      <w:r w:rsidRPr="00267753">
        <w:rPr>
          <w:szCs w:val="22"/>
        </w:rPr>
        <w:t>τις διατάξεις του άρθρου 55 και 63 του Ν. 4653/2020 (ΦΕΚ 12Α’),</w:t>
      </w:r>
    </w:p>
    <w:p w:rsidR="006E2DBB" w:rsidRPr="00267753" w:rsidRDefault="006E2DBB" w:rsidP="0050717C">
      <w:pPr>
        <w:pStyle w:val="Default"/>
        <w:numPr>
          <w:ilvl w:val="0"/>
          <w:numId w:val="10"/>
        </w:numPr>
        <w:ind w:left="0" w:right="141" w:hanging="284"/>
        <w:jc w:val="both"/>
        <w:rPr>
          <w:szCs w:val="22"/>
        </w:rPr>
      </w:pPr>
      <w:r w:rsidRPr="00267753">
        <w:rPr>
          <w:szCs w:val="22"/>
        </w:rPr>
        <w:t>το με αριθμ. 6371/31-08-2020 διαβιβαστικό της Δ.Δ.Ε. Ν. Άρτας, με θέμα: «Αποστολή Πίνακα Α’ λειτουργικών κενών – πλεονασμάτων της Δ.Δ.Ε. Ν. Άρτας»,</w:t>
      </w:r>
    </w:p>
    <w:p w:rsidR="006E2DBB" w:rsidRPr="00267753" w:rsidRDefault="006E2DBB" w:rsidP="0050717C">
      <w:pPr>
        <w:pStyle w:val="Default"/>
        <w:numPr>
          <w:ilvl w:val="0"/>
          <w:numId w:val="10"/>
        </w:numPr>
        <w:ind w:left="0" w:right="141" w:hanging="284"/>
        <w:jc w:val="both"/>
        <w:rPr>
          <w:szCs w:val="22"/>
        </w:rPr>
      </w:pPr>
      <w:r w:rsidRPr="00267753">
        <w:rPr>
          <w:szCs w:val="22"/>
        </w:rPr>
        <w:t>την με αριθμ. 48499/Ε2/24-4-2020 Απόφαση του ΥΠ.Π.Ε.Θ. με θέμα: «Μεταθέσεις Εκπαιδευτικών Δευτεροβάθμιας Εκπαίδευσης έτους 2020»,</w:t>
      </w:r>
    </w:p>
    <w:p w:rsidR="006E2DBB" w:rsidRPr="00267753" w:rsidRDefault="006E2DBB" w:rsidP="0050717C">
      <w:pPr>
        <w:pStyle w:val="Default"/>
        <w:numPr>
          <w:ilvl w:val="0"/>
          <w:numId w:val="10"/>
        </w:numPr>
        <w:ind w:left="0" w:right="141" w:hanging="284"/>
        <w:jc w:val="both"/>
        <w:rPr>
          <w:szCs w:val="22"/>
        </w:rPr>
      </w:pPr>
      <w:r w:rsidRPr="00267753">
        <w:rPr>
          <w:szCs w:val="22"/>
        </w:rPr>
        <w:t>την με αριθμ. 85980/Δ2/03-07-2020 Υ.Α., με θέμα: «Αναθέσεις μαθημάτων Γυμνασίου και Γενικού Λυκείου», όπως τροποποιήθηκε με την Απόφαση 97911/Δ2/23-07-2020 της Υφυπουργού Παιδείας,</w:t>
      </w:r>
    </w:p>
    <w:p w:rsidR="006E2DBB" w:rsidRPr="00267753" w:rsidRDefault="006E2DBB" w:rsidP="0050717C">
      <w:pPr>
        <w:pStyle w:val="Default"/>
        <w:numPr>
          <w:ilvl w:val="0"/>
          <w:numId w:val="10"/>
        </w:numPr>
        <w:ind w:left="0" w:right="141" w:hanging="284"/>
        <w:jc w:val="both"/>
        <w:rPr>
          <w:szCs w:val="22"/>
        </w:rPr>
      </w:pPr>
      <w:r w:rsidRPr="00267753">
        <w:rPr>
          <w:szCs w:val="22"/>
        </w:rPr>
        <w:t>την με αριθμό  72322/Δ2/11-06-2020 Απόφαση της Υφυπουργού Παιδείας με θέμα: «Ωρολόγιο πρόγραμμα των μαθημάτων των Α’, Β’ και Γ’ τάξεων του ημερησίου γυμνασίου»,</w:t>
      </w:r>
    </w:p>
    <w:p w:rsidR="006E2DBB" w:rsidRPr="00C20283" w:rsidRDefault="006E2DBB" w:rsidP="0050717C">
      <w:pPr>
        <w:pStyle w:val="Default"/>
        <w:numPr>
          <w:ilvl w:val="0"/>
          <w:numId w:val="10"/>
        </w:numPr>
        <w:ind w:left="0" w:right="141" w:hanging="284"/>
        <w:jc w:val="both"/>
        <w:rPr>
          <w:color w:val="auto"/>
          <w:szCs w:val="22"/>
        </w:rPr>
      </w:pPr>
      <w:r w:rsidRPr="00267753">
        <w:rPr>
          <w:szCs w:val="22"/>
        </w:rPr>
        <w:t xml:space="preserve">την με αριθμ. 74181/Δ2/15-06-2020 Απόφαση της Υφυπουργού Παιδείας με θέμα: «Ωρολόγιο </w:t>
      </w:r>
      <w:r w:rsidRPr="00C20283">
        <w:rPr>
          <w:color w:val="auto"/>
          <w:szCs w:val="22"/>
        </w:rPr>
        <w:t>πρόγραμμα των μαθημάτων των Α ́, Β ́ και Γ ́ τάξεων του Γενικού Λυκείου»,</w:t>
      </w:r>
    </w:p>
    <w:p w:rsidR="006E2DBB" w:rsidRPr="00C20283" w:rsidRDefault="006E2DBB" w:rsidP="0050717C">
      <w:pPr>
        <w:pStyle w:val="Default"/>
        <w:numPr>
          <w:ilvl w:val="0"/>
          <w:numId w:val="10"/>
        </w:numPr>
        <w:ind w:left="0" w:right="141" w:hanging="284"/>
        <w:jc w:val="both"/>
        <w:rPr>
          <w:color w:val="auto"/>
          <w:szCs w:val="22"/>
        </w:rPr>
      </w:pPr>
      <w:r w:rsidRPr="00C20283">
        <w:rPr>
          <w:color w:val="auto"/>
          <w:szCs w:val="22"/>
        </w:rPr>
        <w:t>τη</w:t>
      </w:r>
      <w:r w:rsidR="009436EC" w:rsidRPr="00C20283">
        <w:rPr>
          <w:color w:val="auto"/>
          <w:szCs w:val="22"/>
        </w:rPr>
        <w:t>ν</w:t>
      </w:r>
      <w:r w:rsidRPr="00C20283">
        <w:rPr>
          <w:color w:val="auto"/>
          <w:szCs w:val="22"/>
        </w:rPr>
        <w:t xml:space="preserve"> με αριθμ. Φ22/75401/Δ4/10-05-2018 Απόφαση του ΥΠ.Π.Ε.Θ. με θέμα: «Αναθέσεις μαθημάτων Επαγγελματικού Λυκείου», όπως αυτή τροποποιήθηκε και ισχύει,</w:t>
      </w:r>
    </w:p>
    <w:p w:rsidR="006E2DBB" w:rsidRPr="00C20283" w:rsidRDefault="006E2DBB" w:rsidP="0050717C">
      <w:pPr>
        <w:pStyle w:val="Default"/>
        <w:numPr>
          <w:ilvl w:val="0"/>
          <w:numId w:val="10"/>
        </w:numPr>
        <w:ind w:left="0" w:right="141" w:hanging="284"/>
        <w:jc w:val="both"/>
        <w:rPr>
          <w:color w:val="auto"/>
          <w:szCs w:val="22"/>
        </w:rPr>
      </w:pPr>
      <w:r w:rsidRPr="00C20283">
        <w:rPr>
          <w:color w:val="auto"/>
          <w:szCs w:val="22"/>
        </w:rPr>
        <w:lastRenderedPageBreak/>
        <w:t>τη</w:t>
      </w:r>
      <w:r w:rsidR="009436EC" w:rsidRPr="00C20283">
        <w:rPr>
          <w:color w:val="auto"/>
          <w:szCs w:val="22"/>
        </w:rPr>
        <w:t>ν</w:t>
      </w:r>
      <w:r w:rsidRPr="00C20283">
        <w:rPr>
          <w:color w:val="auto"/>
          <w:szCs w:val="22"/>
        </w:rPr>
        <w:t xml:space="preserve"> με αριθμ. 93856/Ε2/16-7-2020 Απόφαση του Υ.ΠΑΙ.Θ., με θέμα: «Αποσπάσεις εκπαιδευτικών Δ.Ε. από ΠΥΣΔΕ σε ΠΥΣΔΕ για το διδακτικό έτος 2020-2021»,</w:t>
      </w:r>
    </w:p>
    <w:p w:rsidR="006E2DBB" w:rsidRPr="00BF3BB2" w:rsidRDefault="006E2DBB" w:rsidP="000E4AB9">
      <w:pPr>
        <w:pStyle w:val="Default"/>
        <w:numPr>
          <w:ilvl w:val="0"/>
          <w:numId w:val="10"/>
        </w:numPr>
        <w:ind w:left="0" w:right="141" w:hanging="284"/>
        <w:jc w:val="both"/>
        <w:rPr>
          <w:color w:val="auto"/>
          <w:szCs w:val="22"/>
        </w:rPr>
      </w:pPr>
      <w:r w:rsidRPr="00E8487F">
        <w:rPr>
          <w:color w:val="auto"/>
          <w:szCs w:val="22"/>
        </w:rPr>
        <w:t>τη</w:t>
      </w:r>
      <w:r w:rsidR="009436EC" w:rsidRPr="00E8487F">
        <w:rPr>
          <w:color w:val="auto"/>
          <w:szCs w:val="22"/>
        </w:rPr>
        <w:t>ν</w:t>
      </w:r>
      <w:r w:rsidRPr="00E8487F">
        <w:rPr>
          <w:color w:val="auto"/>
          <w:szCs w:val="22"/>
        </w:rPr>
        <w:t xml:space="preserve"> με αριθμ. 117488/Ε2/8-9-2020 Απόφαση του Υ.ΠΑΙ.Θ., με θέμα: «Τροποποιήσεις </w:t>
      </w:r>
      <w:r w:rsidRPr="00BF3BB2">
        <w:rPr>
          <w:color w:val="auto"/>
          <w:szCs w:val="22"/>
        </w:rPr>
        <w:t>αποσπάσεων και αποσπάσεις από ΠΥΣΔΕ σε ΠΥΣΔΕ εκπαιδευτικών Δευτεροβάθμιας Εκπαίδευσης για το διδακτικό έτος 2020-2021»,</w:t>
      </w:r>
    </w:p>
    <w:p w:rsidR="006E2DBB" w:rsidRDefault="006E2DBB" w:rsidP="00EC6C97">
      <w:pPr>
        <w:pStyle w:val="Default"/>
        <w:numPr>
          <w:ilvl w:val="0"/>
          <w:numId w:val="10"/>
        </w:numPr>
        <w:ind w:left="0" w:right="141" w:hanging="284"/>
        <w:jc w:val="both"/>
        <w:rPr>
          <w:color w:val="auto"/>
          <w:szCs w:val="22"/>
        </w:rPr>
      </w:pPr>
      <w:r w:rsidRPr="00BF3BB2">
        <w:rPr>
          <w:color w:val="auto"/>
          <w:szCs w:val="22"/>
        </w:rPr>
        <w:t>τη</w:t>
      </w:r>
      <w:r w:rsidR="009436EC" w:rsidRPr="00BF3BB2">
        <w:rPr>
          <w:color w:val="auto"/>
          <w:szCs w:val="22"/>
        </w:rPr>
        <w:t>ν</w:t>
      </w:r>
      <w:r w:rsidRPr="00BF3BB2">
        <w:rPr>
          <w:color w:val="auto"/>
          <w:szCs w:val="22"/>
        </w:rPr>
        <w:t xml:space="preserve"> με αριθμ. 117485/Ε2/8-9-2020  Απόφαση του Υ.ΠΑΙ.Θ., με θέμα: «Ανακλήσεις αποσπάσεων από ΠΥΣΔΕ σε ΠΥΣΔΕ εκπαιδευτικών Δευτεροβάθμιας Εκπαίδευσης για το διδακτικό έτος 2020-2021»,</w:t>
      </w:r>
    </w:p>
    <w:p w:rsidR="002979E5" w:rsidRPr="004D7ECD" w:rsidRDefault="002979E5" w:rsidP="004D7ECD">
      <w:pPr>
        <w:pStyle w:val="Default"/>
        <w:numPr>
          <w:ilvl w:val="0"/>
          <w:numId w:val="10"/>
        </w:numPr>
        <w:ind w:left="0" w:right="141" w:hanging="284"/>
        <w:jc w:val="both"/>
        <w:rPr>
          <w:color w:val="auto"/>
          <w:szCs w:val="22"/>
        </w:rPr>
      </w:pPr>
      <w:r w:rsidRPr="00BF3BB2">
        <w:rPr>
          <w:color w:val="auto"/>
          <w:szCs w:val="22"/>
        </w:rPr>
        <w:t xml:space="preserve">την με αριθμ. πρωτ. </w:t>
      </w:r>
      <w:r>
        <w:rPr>
          <w:color w:val="auto"/>
          <w:szCs w:val="22"/>
        </w:rPr>
        <w:t>7219</w:t>
      </w:r>
      <w:r w:rsidRPr="00BF3BB2">
        <w:rPr>
          <w:color w:val="auto"/>
          <w:szCs w:val="22"/>
        </w:rPr>
        <w:t>/</w:t>
      </w:r>
      <w:r w:rsidR="004D7ECD">
        <w:rPr>
          <w:color w:val="auto"/>
          <w:szCs w:val="22"/>
        </w:rPr>
        <w:t>21</w:t>
      </w:r>
      <w:r w:rsidRPr="00BF3BB2">
        <w:rPr>
          <w:color w:val="auto"/>
          <w:szCs w:val="22"/>
        </w:rPr>
        <w:t>-</w:t>
      </w:r>
      <w:r w:rsidR="004D7ECD">
        <w:rPr>
          <w:color w:val="auto"/>
          <w:szCs w:val="22"/>
        </w:rPr>
        <w:t>09</w:t>
      </w:r>
      <w:r w:rsidRPr="00BF3BB2">
        <w:rPr>
          <w:color w:val="auto"/>
          <w:szCs w:val="22"/>
        </w:rPr>
        <w:t>-2020 απόφαση της Δ/ντριας της Δ.Δ.Ε. Άρτας με θέμα: «</w:t>
      </w:r>
      <w:r w:rsidR="004D7ECD" w:rsidRPr="004D7ECD">
        <w:rPr>
          <w:color w:val="auto"/>
          <w:szCs w:val="22"/>
        </w:rPr>
        <w:t>Αποσπάσεις - Συμπλήρωση του Υποχρεωτικού Ωραρίου των Οργανικά ανηκόντων εκπαιδευτικών της Δ.Ε. Ν. Άρτας, για το σχ. Έτος 2020-2021</w:t>
      </w:r>
      <w:r w:rsidRPr="00BF3BB2">
        <w:rPr>
          <w:color w:val="auto"/>
          <w:szCs w:val="22"/>
        </w:rPr>
        <w:t xml:space="preserve">», που στηρίχτηκε στην αριθμ. </w:t>
      </w:r>
      <w:r w:rsidR="004D7ECD" w:rsidRPr="004D7ECD">
        <w:rPr>
          <w:color w:val="auto"/>
          <w:szCs w:val="22"/>
        </w:rPr>
        <w:t>17/14-09-2020</w:t>
      </w:r>
      <w:r w:rsidR="004D7ECD">
        <w:rPr>
          <w:color w:val="auto"/>
          <w:szCs w:val="22"/>
        </w:rPr>
        <w:t xml:space="preserve"> </w:t>
      </w:r>
      <w:r w:rsidRPr="00BF3BB2">
        <w:rPr>
          <w:color w:val="auto"/>
          <w:szCs w:val="22"/>
        </w:rPr>
        <w:t>Πράξη του ΠΥΣΔΕ Άρτας,</w:t>
      </w:r>
    </w:p>
    <w:p w:rsidR="00BF3BB2" w:rsidRPr="00BF3BB2" w:rsidRDefault="00983008" w:rsidP="004D7ECD">
      <w:pPr>
        <w:pStyle w:val="Default"/>
        <w:numPr>
          <w:ilvl w:val="0"/>
          <w:numId w:val="10"/>
        </w:numPr>
        <w:ind w:left="0" w:right="141" w:hanging="284"/>
        <w:jc w:val="both"/>
        <w:rPr>
          <w:color w:val="auto"/>
          <w:szCs w:val="22"/>
        </w:rPr>
      </w:pPr>
      <w:r w:rsidRPr="00BF3BB2">
        <w:rPr>
          <w:color w:val="auto"/>
          <w:szCs w:val="22"/>
        </w:rPr>
        <w:t xml:space="preserve">την με αριθμ. πρωτ. </w:t>
      </w:r>
      <w:r w:rsidR="00BF3BB2" w:rsidRPr="00BF3BB2">
        <w:rPr>
          <w:color w:val="auto"/>
          <w:szCs w:val="22"/>
        </w:rPr>
        <w:t>8721</w:t>
      </w:r>
      <w:r w:rsidRPr="00BF3BB2">
        <w:rPr>
          <w:color w:val="auto"/>
          <w:szCs w:val="22"/>
        </w:rPr>
        <w:t>/</w:t>
      </w:r>
      <w:r w:rsidR="00BF3BB2" w:rsidRPr="00BF3BB2">
        <w:rPr>
          <w:color w:val="auto"/>
          <w:szCs w:val="22"/>
        </w:rPr>
        <w:t>03</w:t>
      </w:r>
      <w:r w:rsidRPr="00BF3BB2">
        <w:rPr>
          <w:color w:val="auto"/>
          <w:szCs w:val="22"/>
        </w:rPr>
        <w:t>-</w:t>
      </w:r>
      <w:r w:rsidR="00BF3BB2" w:rsidRPr="00BF3BB2">
        <w:rPr>
          <w:color w:val="auto"/>
          <w:szCs w:val="22"/>
        </w:rPr>
        <w:t>11</w:t>
      </w:r>
      <w:r w:rsidRPr="00BF3BB2">
        <w:rPr>
          <w:color w:val="auto"/>
          <w:szCs w:val="22"/>
        </w:rPr>
        <w:t>-2020</w:t>
      </w:r>
      <w:r w:rsidR="00681A00" w:rsidRPr="00BF3BB2">
        <w:rPr>
          <w:color w:val="auto"/>
          <w:szCs w:val="22"/>
        </w:rPr>
        <w:t xml:space="preserve"> απόφαση της Δ/ντριας της Δ.Δ.Ε. Άρτας</w:t>
      </w:r>
      <w:r w:rsidR="00B0392E" w:rsidRPr="00BF3BB2">
        <w:rPr>
          <w:color w:val="auto"/>
          <w:szCs w:val="22"/>
        </w:rPr>
        <w:t xml:space="preserve"> με θέμα: «</w:t>
      </w:r>
      <w:r w:rsidR="00BF3BB2" w:rsidRPr="00BF3BB2">
        <w:rPr>
          <w:color w:val="auto"/>
          <w:szCs w:val="22"/>
        </w:rPr>
        <w:t>Τροποποίηση Αποσπάσεων - Συμπλήρωσης του Υποχρεωτικού Ωραρίου των Οργανικά ανηκόντων εκπαιδευτικών  της Δ.Ε. Ν. Άρτας, για το σχ. Έτος 2020-2021</w:t>
      </w:r>
      <w:r w:rsidR="00B0392E" w:rsidRPr="00BF3BB2">
        <w:rPr>
          <w:color w:val="auto"/>
          <w:szCs w:val="22"/>
        </w:rPr>
        <w:t>»</w:t>
      </w:r>
      <w:r w:rsidR="00F574E2" w:rsidRPr="00BF3BB2">
        <w:rPr>
          <w:color w:val="auto"/>
          <w:szCs w:val="22"/>
        </w:rPr>
        <w:t>,</w:t>
      </w:r>
      <w:r w:rsidR="00681A00" w:rsidRPr="00BF3BB2">
        <w:rPr>
          <w:color w:val="auto"/>
          <w:szCs w:val="22"/>
        </w:rPr>
        <w:t xml:space="preserve"> που στηρί</w:t>
      </w:r>
      <w:r w:rsidR="007E6B76" w:rsidRPr="00BF3BB2">
        <w:rPr>
          <w:color w:val="auto"/>
          <w:szCs w:val="22"/>
        </w:rPr>
        <w:t xml:space="preserve">χτηκε στην αριθμ. </w:t>
      </w:r>
      <w:r w:rsidR="00BF3BB2" w:rsidRPr="00BF3BB2">
        <w:rPr>
          <w:color w:val="auto"/>
          <w:szCs w:val="22"/>
        </w:rPr>
        <w:t>23/03</w:t>
      </w:r>
      <w:r w:rsidR="007E6B76" w:rsidRPr="00BF3BB2">
        <w:rPr>
          <w:color w:val="auto"/>
          <w:szCs w:val="22"/>
        </w:rPr>
        <w:t>-</w:t>
      </w:r>
      <w:r w:rsidR="00BF3BB2" w:rsidRPr="00BF3BB2">
        <w:rPr>
          <w:color w:val="auto"/>
          <w:szCs w:val="22"/>
        </w:rPr>
        <w:t>11</w:t>
      </w:r>
      <w:r w:rsidR="007E6B76" w:rsidRPr="00BF3BB2">
        <w:rPr>
          <w:color w:val="auto"/>
          <w:szCs w:val="22"/>
        </w:rPr>
        <w:t>-2020</w:t>
      </w:r>
      <w:r w:rsidR="00681A00" w:rsidRPr="00BF3BB2">
        <w:rPr>
          <w:color w:val="auto"/>
          <w:szCs w:val="22"/>
        </w:rPr>
        <w:t xml:space="preserve"> Πράξη του ΠΥΣΔΕ Άρτας,</w:t>
      </w:r>
    </w:p>
    <w:p w:rsidR="0050717C" w:rsidRPr="00BF3BB2" w:rsidRDefault="007E1AA9" w:rsidP="004D7ECD">
      <w:pPr>
        <w:pStyle w:val="Default"/>
        <w:numPr>
          <w:ilvl w:val="0"/>
          <w:numId w:val="14"/>
        </w:numPr>
        <w:ind w:left="0" w:right="141" w:hanging="284"/>
        <w:jc w:val="both"/>
        <w:rPr>
          <w:color w:val="auto"/>
          <w:szCs w:val="22"/>
        </w:rPr>
      </w:pPr>
      <w:r w:rsidRPr="00BF3BB2">
        <w:rPr>
          <w:color w:val="auto"/>
          <w:szCs w:val="22"/>
        </w:rPr>
        <w:t>την αριθμ. Φ.353.1/24/105877/Ε3/13-08-2020 (ΑΔΑ: 6ΧΓΠ46ΜΤΥΛΗ-0ΓΡ) Υπουργική Απόφαση, με θέμα: «Τοποθέτηση προσωρινών Διευθυντών Πρωτοβάθμιας και Δευτεροβάθμιας Εκπαίδευσης»</w:t>
      </w:r>
    </w:p>
    <w:p w:rsidR="00FC6F79" w:rsidRPr="00863CDF" w:rsidRDefault="00FC6F79" w:rsidP="00FC6F79">
      <w:pPr>
        <w:pStyle w:val="Default"/>
        <w:ind w:right="141"/>
        <w:jc w:val="both"/>
        <w:rPr>
          <w:sz w:val="22"/>
          <w:szCs w:val="22"/>
        </w:rPr>
      </w:pPr>
    </w:p>
    <w:p w:rsidR="00B17245" w:rsidRDefault="00B17245" w:rsidP="00B17245">
      <w:pPr>
        <w:pStyle w:val="3"/>
        <w:tabs>
          <w:tab w:val="left" w:pos="4965"/>
        </w:tabs>
        <w:jc w:val="center"/>
        <w:rPr>
          <w:rFonts w:ascii="Calibri" w:hAnsi="Calibri" w:cs="Calibri"/>
          <w:sz w:val="24"/>
          <w:szCs w:val="22"/>
        </w:rPr>
      </w:pPr>
      <w:r w:rsidRPr="00267753">
        <w:rPr>
          <w:rFonts w:ascii="Calibri" w:hAnsi="Calibri" w:cs="Calibri"/>
          <w:sz w:val="24"/>
          <w:szCs w:val="22"/>
        </w:rPr>
        <w:t>α π ο φ α σ ί ζ ο υ μ ε</w:t>
      </w:r>
    </w:p>
    <w:p w:rsidR="00FC6F79" w:rsidRPr="00863CDF" w:rsidRDefault="00FC6F79" w:rsidP="00FC6F79"/>
    <w:p w:rsidR="00B17245" w:rsidRPr="00267753" w:rsidRDefault="00D378CC" w:rsidP="002A3CF8">
      <w:pPr>
        <w:pStyle w:val="2"/>
        <w:spacing w:after="0" w:line="240" w:lineRule="auto"/>
        <w:ind w:left="60" w:firstLine="507"/>
        <w:jc w:val="both"/>
        <w:rPr>
          <w:sz w:val="24"/>
        </w:rPr>
      </w:pPr>
      <w:r w:rsidRPr="00267753">
        <w:rPr>
          <w:b/>
          <w:sz w:val="24"/>
        </w:rPr>
        <w:t xml:space="preserve">τη </w:t>
      </w:r>
      <w:r w:rsidR="00850B87">
        <w:rPr>
          <w:b/>
          <w:sz w:val="24"/>
        </w:rPr>
        <w:t>μερική</w:t>
      </w:r>
      <w:r w:rsidRPr="00267753">
        <w:rPr>
          <w:b/>
          <w:sz w:val="24"/>
        </w:rPr>
        <w:t xml:space="preserve"> διάθεση</w:t>
      </w:r>
      <w:r w:rsidRPr="00267753">
        <w:rPr>
          <w:sz w:val="24"/>
        </w:rPr>
        <w:t xml:space="preserve"> </w:t>
      </w:r>
      <w:r w:rsidR="00850B87">
        <w:rPr>
          <w:sz w:val="24"/>
        </w:rPr>
        <w:t>της κάτωθι εκπαιδευτικού</w:t>
      </w:r>
      <w:r w:rsidRPr="00267753">
        <w:rPr>
          <w:sz w:val="24"/>
        </w:rPr>
        <w:t xml:space="preserve"> </w:t>
      </w:r>
      <w:r w:rsidR="00850B87">
        <w:rPr>
          <w:sz w:val="24"/>
        </w:rPr>
        <w:t xml:space="preserve">με οργανική τοποθέτηση </w:t>
      </w:r>
      <w:r w:rsidRPr="00267753">
        <w:rPr>
          <w:sz w:val="24"/>
        </w:rPr>
        <w:t xml:space="preserve">για το </w:t>
      </w:r>
      <w:r w:rsidR="00850B87">
        <w:rPr>
          <w:sz w:val="24"/>
        </w:rPr>
        <w:t>διδακτικό έ</w:t>
      </w:r>
      <w:r w:rsidR="00B17245" w:rsidRPr="00267753">
        <w:rPr>
          <w:sz w:val="24"/>
        </w:rPr>
        <w:t>τος 2020-2021 ως ακολούθως:</w:t>
      </w:r>
    </w:p>
    <w:p w:rsidR="00B17245" w:rsidRPr="00341DE6" w:rsidRDefault="00B17245" w:rsidP="000C27EF">
      <w:pPr>
        <w:pStyle w:val="2"/>
        <w:spacing w:after="0" w:line="240" w:lineRule="auto"/>
        <w:jc w:val="both"/>
        <w:rPr>
          <w:sz w:val="24"/>
        </w:rPr>
      </w:pPr>
    </w:p>
    <w:tbl>
      <w:tblPr>
        <w:tblW w:w="9900" w:type="dxa"/>
        <w:tblInd w:w="-743" w:type="dxa"/>
        <w:tblLook w:val="04A0"/>
      </w:tblPr>
      <w:tblGrid>
        <w:gridCol w:w="1277"/>
        <w:gridCol w:w="1211"/>
        <w:gridCol w:w="1340"/>
        <w:gridCol w:w="772"/>
        <w:gridCol w:w="929"/>
        <w:gridCol w:w="992"/>
        <w:gridCol w:w="1276"/>
        <w:gridCol w:w="1257"/>
        <w:gridCol w:w="423"/>
        <w:gridCol w:w="423"/>
      </w:tblGrid>
      <w:tr w:rsidR="00FD5B39" w:rsidRPr="00DA6837" w:rsidTr="00FD5B39">
        <w:trPr>
          <w:trHeight w:val="19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5B39" w:rsidRPr="002608EB" w:rsidRDefault="00FD5B39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5B39" w:rsidRPr="002608EB" w:rsidRDefault="00FD5B39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5B39" w:rsidRPr="002608EB" w:rsidRDefault="00FD5B39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ΠΑΤΡΩΝΥΜΟ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5B39" w:rsidRPr="002608EB" w:rsidRDefault="00FD5B39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5B39" w:rsidRPr="002608EB" w:rsidRDefault="00FD5B39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ΙΔΙΟΤΗΤΑ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5B39" w:rsidRPr="002608EB" w:rsidRDefault="00FD5B39" w:rsidP="0002481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ΟΡΓΑΝΙΚΗ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5B39" w:rsidRPr="002608EB" w:rsidRDefault="00FD5B39" w:rsidP="00FD5B3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 xml:space="preserve">ΣΧΟΛΕΙΟ </w:t>
            </w:r>
            <w:r>
              <w:rPr>
                <w:rFonts w:cs="Calibri"/>
                <w:b/>
                <w:bCs/>
                <w:sz w:val="16"/>
                <w:szCs w:val="16"/>
              </w:rPr>
              <w:t>ΑΠΟΣΠΑΣΗΣ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D5B39" w:rsidRPr="002608EB" w:rsidRDefault="00FD5B39" w:rsidP="007328D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608EB">
              <w:rPr>
                <w:rFonts w:cs="Calibri"/>
                <w:b/>
                <w:bCs/>
                <w:sz w:val="16"/>
                <w:szCs w:val="16"/>
              </w:rPr>
              <w:t>1ο ΣΧΟΛΕΙΟ ΣΥΜΠΛΗΡΩΣΗΣ ΩΡΑΡΙΟΥ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FD5B39" w:rsidRPr="002608EB" w:rsidRDefault="00FD5B39" w:rsidP="00FD5B3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ΩΡΕΣ 1</w:t>
            </w:r>
            <w:r w:rsidRPr="002608EB">
              <w:rPr>
                <w:rFonts w:cs="Calibri"/>
                <w:b/>
                <w:bCs/>
                <w:sz w:val="16"/>
                <w:szCs w:val="16"/>
              </w:rPr>
              <w:t>ου ΣΧΟΛΕΙΟΥ ΣΥΜΠΛΗΡΩΗΣ ΩΡΑΡΙΟΥ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FD5B39" w:rsidRPr="002608EB" w:rsidRDefault="00FD5B39" w:rsidP="00BF3BB2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ΜΕΡΕΣ </w:t>
            </w:r>
            <w:r w:rsidR="00BF3BB2">
              <w:rPr>
                <w:rFonts w:cs="Calibri"/>
                <w:b/>
                <w:bCs/>
                <w:sz w:val="16"/>
                <w:szCs w:val="16"/>
              </w:rPr>
              <w:t>1</w:t>
            </w:r>
            <w:r w:rsidRPr="002608EB">
              <w:rPr>
                <w:rFonts w:cs="Calibri"/>
                <w:b/>
                <w:bCs/>
                <w:sz w:val="16"/>
                <w:szCs w:val="16"/>
              </w:rPr>
              <w:t>ου ΣΧΟΛΕΙΟΥ ΣΥΜΠΛΗΡΩΗΣ ΩΡΑΡΙΟΥ</w:t>
            </w:r>
          </w:p>
        </w:tc>
      </w:tr>
      <w:tr w:rsidR="00FD5B39" w:rsidRPr="00DA6837" w:rsidTr="00FD5B39">
        <w:trPr>
          <w:trHeight w:val="69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B39" w:rsidRPr="002608EB" w:rsidRDefault="00FD5B39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ΦΙΛΙΠΠΟΥ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B39" w:rsidRPr="002608EB" w:rsidRDefault="00FD5B39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ΑΙΚΑΤΕΡΙΝΗ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B39" w:rsidRPr="002608EB" w:rsidRDefault="00FD5B39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ΔΗΜΗΤΡΙΟΣ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B39" w:rsidRPr="002608EB" w:rsidRDefault="00FD5B39" w:rsidP="00E17EB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608EB">
              <w:rPr>
                <w:rFonts w:cs="Calibri"/>
                <w:sz w:val="16"/>
                <w:szCs w:val="16"/>
              </w:rPr>
              <w:t>ΠΕ</w:t>
            </w:r>
            <w:r>
              <w:rPr>
                <w:rFonts w:cs="Calibri"/>
                <w:sz w:val="16"/>
                <w:szCs w:val="16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B39" w:rsidRPr="00BF3BB2" w:rsidRDefault="00FD5B39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F3BB2">
              <w:rPr>
                <w:rFonts w:cs="Calibri"/>
                <w:sz w:val="16"/>
                <w:szCs w:val="16"/>
              </w:rPr>
              <w:t>ΜΟΝΙΜΟΣ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B39" w:rsidRPr="00BF3BB2" w:rsidRDefault="00FD5B39" w:rsidP="000248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F3BB2">
              <w:rPr>
                <w:rFonts w:cs="Calibri"/>
                <w:sz w:val="16"/>
                <w:szCs w:val="16"/>
              </w:rPr>
              <w:t>4</w:t>
            </w:r>
            <w:r w:rsidRPr="00BF3BB2">
              <w:rPr>
                <w:rFonts w:cs="Calibri"/>
                <w:sz w:val="16"/>
                <w:szCs w:val="16"/>
                <w:vertAlign w:val="superscript"/>
              </w:rPr>
              <w:t>ο</w:t>
            </w:r>
            <w:r w:rsidRPr="00BF3BB2">
              <w:rPr>
                <w:rFonts w:cs="Calibri"/>
                <w:sz w:val="16"/>
                <w:szCs w:val="16"/>
              </w:rPr>
              <w:t xml:space="preserve"> Γ/σιο Άρτας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B39" w:rsidRPr="00BF3BB2" w:rsidRDefault="00FD5B39" w:rsidP="00FD5B3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F3BB2">
              <w:rPr>
                <w:rFonts w:cs="Calibri"/>
                <w:sz w:val="16"/>
                <w:szCs w:val="16"/>
              </w:rPr>
              <w:t>Γ/σιο Γραμμενίτσας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39" w:rsidRPr="002608EB" w:rsidRDefault="00BF3BB2" w:rsidP="00A9435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  <w:r w:rsidRPr="00BF3BB2">
              <w:rPr>
                <w:rFonts w:cs="Calibri"/>
                <w:sz w:val="16"/>
                <w:szCs w:val="16"/>
                <w:vertAlign w:val="superscript"/>
              </w:rPr>
              <w:t>ο</w:t>
            </w:r>
            <w:r>
              <w:rPr>
                <w:rFonts w:cs="Calibri"/>
                <w:sz w:val="16"/>
                <w:szCs w:val="16"/>
              </w:rPr>
              <w:t xml:space="preserve"> Γ/σιο Άρτας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39" w:rsidRPr="002608EB" w:rsidRDefault="00BF3BB2" w:rsidP="00A9435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39" w:rsidRPr="002608EB" w:rsidRDefault="00FD5B39" w:rsidP="00A9435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02481B" w:rsidRPr="00863CDF" w:rsidRDefault="0002481B" w:rsidP="0002481B">
      <w:pPr>
        <w:tabs>
          <w:tab w:val="left" w:pos="9870"/>
        </w:tabs>
        <w:spacing w:after="0"/>
        <w:rPr>
          <w:szCs w:val="16"/>
        </w:rPr>
      </w:pPr>
    </w:p>
    <w:p w:rsidR="0002481B" w:rsidRDefault="0002481B" w:rsidP="007A3461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341DE6" w:rsidRDefault="00341DE6" w:rsidP="007A3461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341DE6" w:rsidRDefault="00341DE6" w:rsidP="007A3461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7A3461" w:rsidRPr="0017101E" w:rsidRDefault="007A3461" w:rsidP="007A3461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Η Διευθύντρια</w:t>
      </w:r>
      <w:r w:rsidRPr="0017101E">
        <w:rPr>
          <w:rFonts w:cs="Calibri"/>
          <w:b/>
          <w:sz w:val="24"/>
          <w:szCs w:val="24"/>
        </w:rPr>
        <w:t xml:space="preserve"> Δ.Ε. Ν. Άρτας</w:t>
      </w:r>
    </w:p>
    <w:p w:rsidR="000C27EF" w:rsidRDefault="000C27EF" w:rsidP="007A3461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FC6F79" w:rsidRDefault="00FC6F79" w:rsidP="007A3461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02481B" w:rsidRDefault="0002481B" w:rsidP="007A3461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7A3461" w:rsidRDefault="007A3461" w:rsidP="007A3461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Παρασκευή Η. Χαμπηλομάτη</w:t>
      </w:r>
    </w:p>
    <w:sectPr w:rsidR="007A3461" w:rsidSect="0002481B">
      <w:pgSz w:w="11906" w:h="16838"/>
      <w:pgMar w:top="1134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CB3" w:rsidRDefault="000E5CB3" w:rsidP="001263A0">
      <w:pPr>
        <w:spacing w:after="0" w:line="240" w:lineRule="auto"/>
      </w:pPr>
      <w:r>
        <w:separator/>
      </w:r>
    </w:p>
  </w:endnote>
  <w:endnote w:type="continuationSeparator" w:id="1">
    <w:p w:rsidR="000E5CB3" w:rsidRDefault="000E5CB3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CB3" w:rsidRDefault="000E5CB3" w:rsidP="001263A0">
      <w:pPr>
        <w:spacing w:after="0" w:line="240" w:lineRule="auto"/>
      </w:pPr>
      <w:r>
        <w:separator/>
      </w:r>
    </w:p>
  </w:footnote>
  <w:footnote w:type="continuationSeparator" w:id="1">
    <w:p w:rsidR="000E5CB3" w:rsidRDefault="000E5CB3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0F3"/>
    <w:multiLevelType w:val="hybridMultilevel"/>
    <w:tmpl w:val="111242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7E0"/>
    <w:multiLevelType w:val="hybridMultilevel"/>
    <w:tmpl w:val="8C82B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37BE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9219AF"/>
    <w:multiLevelType w:val="hybridMultilevel"/>
    <w:tmpl w:val="CEC85F4C"/>
    <w:lvl w:ilvl="0" w:tplc="7F4A9934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97C8A"/>
    <w:multiLevelType w:val="hybridMultilevel"/>
    <w:tmpl w:val="1AA813C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5C97F97"/>
    <w:multiLevelType w:val="hybridMultilevel"/>
    <w:tmpl w:val="CE88E95E"/>
    <w:lvl w:ilvl="0" w:tplc="7F4A9934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32A82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A0F7D"/>
    <w:multiLevelType w:val="hybridMultilevel"/>
    <w:tmpl w:val="03B0B270"/>
    <w:lvl w:ilvl="0" w:tplc="0408000F">
      <w:start w:val="1"/>
      <w:numFmt w:val="decimal"/>
      <w:lvlText w:val="%1."/>
      <w:lvlJc w:val="left"/>
      <w:pPr>
        <w:ind w:left="3524" w:hanging="360"/>
      </w:pPr>
    </w:lvl>
    <w:lvl w:ilvl="1" w:tplc="04080019" w:tentative="1">
      <w:start w:val="1"/>
      <w:numFmt w:val="lowerLetter"/>
      <w:lvlText w:val="%2."/>
      <w:lvlJc w:val="left"/>
      <w:pPr>
        <w:ind w:left="4244" w:hanging="360"/>
      </w:pPr>
    </w:lvl>
    <w:lvl w:ilvl="2" w:tplc="0408001B" w:tentative="1">
      <w:start w:val="1"/>
      <w:numFmt w:val="lowerRoman"/>
      <w:lvlText w:val="%3."/>
      <w:lvlJc w:val="right"/>
      <w:pPr>
        <w:ind w:left="4964" w:hanging="180"/>
      </w:pPr>
    </w:lvl>
    <w:lvl w:ilvl="3" w:tplc="0408000F" w:tentative="1">
      <w:start w:val="1"/>
      <w:numFmt w:val="decimal"/>
      <w:lvlText w:val="%4."/>
      <w:lvlJc w:val="left"/>
      <w:pPr>
        <w:ind w:left="5684" w:hanging="360"/>
      </w:pPr>
    </w:lvl>
    <w:lvl w:ilvl="4" w:tplc="04080019" w:tentative="1">
      <w:start w:val="1"/>
      <w:numFmt w:val="lowerLetter"/>
      <w:lvlText w:val="%5."/>
      <w:lvlJc w:val="left"/>
      <w:pPr>
        <w:ind w:left="6404" w:hanging="360"/>
      </w:pPr>
    </w:lvl>
    <w:lvl w:ilvl="5" w:tplc="0408001B" w:tentative="1">
      <w:start w:val="1"/>
      <w:numFmt w:val="lowerRoman"/>
      <w:lvlText w:val="%6."/>
      <w:lvlJc w:val="right"/>
      <w:pPr>
        <w:ind w:left="7124" w:hanging="180"/>
      </w:pPr>
    </w:lvl>
    <w:lvl w:ilvl="6" w:tplc="0408000F" w:tentative="1">
      <w:start w:val="1"/>
      <w:numFmt w:val="decimal"/>
      <w:lvlText w:val="%7."/>
      <w:lvlJc w:val="left"/>
      <w:pPr>
        <w:ind w:left="7844" w:hanging="360"/>
      </w:pPr>
    </w:lvl>
    <w:lvl w:ilvl="7" w:tplc="04080019" w:tentative="1">
      <w:start w:val="1"/>
      <w:numFmt w:val="lowerLetter"/>
      <w:lvlText w:val="%8."/>
      <w:lvlJc w:val="left"/>
      <w:pPr>
        <w:ind w:left="8564" w:hanging="360"/>
      </w:pPr>
    </w:lvl>
    <w:lvl w:ilvl="8" w:tplc="0408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11">
    <w:nsid w:val="5F12706B"/>
    <w:multiLevelType w:val="hybridMultilevel"/>
    <w:tmpl w:val="2040C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A1EA5"/>
    <w:multiLevelType w:val="hybridMultilevel"/>
    <w:tmpl w:val="CEC85F4C"/>
    <w:lvl w:ilvl="0" w:tplc="7F4A9934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2481B"/>
    <w:rsid w:val="00031F1D"/>
    <w:rsid w:val="00035807"/>
    <w:rsid w:val="00043A2A"/>
    <w:rsid w:val="00070789"/>
    <w:rsid w:val="00072FD9"/>
    <w:rsid w:val="00082F86"/>
    <w:rsid w:val="0008327B"/>
    <w:rsid w:val="00086935"/>
    <w:rsid w:val="00086EFA"/>
    <w:rsid w:val="00097526"/>
    <w:rsid w:val="000B235C"/>
    <w:rsid w:val="000B299B"/>
    <w:rsid w:val="000C27EF"/>
    <w:rsid w:val="000E3345"/>
    <w:rsid w:val="000E4893"/>
    <w:rsid w:val="000E4AB9"/>
    <w:rsid w:val="000E5CB3"/>
    <w:rsid w:val="000F7BCD"/>
    <w:rsid w:val="0010322A"/>
    <w:rsid w:val="001103EC"/>
    <w:rsid w:val="00116827"/>
    <w:rsid w:val="001263A0"/>
    <w:rsid w:val="00135DDF"/>
    <w:rsid w:val="00146F31"/>
    <w:rsid w:val="001475CA"/>
    <w:rsid w:val="00151925"/>
    <w:rsid w:val="00163B9A"/>
    <w:rsid w:val="0017101E"/>
    <w:rsid w:val="00185DD8"/>
    <w:rsid w:val="001912EB"/>
    <w:rsid w:val="001A0CBB"/>
    <w:rsid w:val="001A5BD9"/>
    <w:rsid w:val="001A670A"/>
    <w:rsid w:val="001C0587"/>
    <w:rsid w:val="001C11A9"/>
    <w:rsid w:val="001C3976"/>
    <w:rsid w:val="001C55CA"/>
    <w:rsid w:val="001E5DBC"/>
    <w:rsid w:val="001F1CED"/>
    <w:rsid w:val="001F596C"/>
    <w:rsid w:val="001F75ED"/>
    <w:rsid w:val="00204BB9"/>
    <w:rsid w:val="00211EDA"/>
    <w:rsid w:val="00212B3D"/>
    <w:rsid w:val="0021592E"/>
    <w:rsid w:val="00221B57"/>
    <w:rsid w:val="002314AB"/>
    <w:rsid w:val="00236643"/>
    <w:rsid w:val="0024170B"/>
    <w:rsid w:val="00247542"/>
    <w:rsid w:val="002510D2"/>
    <w:rsid w:val="002608EB"/>
    <w:rsid w:val="00266ABF"/>
    <w:rsid w:val="00267200"/>
    <w:rsid w:val="00267753"/>
    <w:rsid w:val="00270DE2"/>
    <w:rsid w:val="00292F11"/>
    <w:rsid w:val="002979E5"/>
    <w:rsid w:val="002A3CF8"/>
    <w:rsid w:val="002A74F2"/>
    <w:rsid w:val="002C7B01"/>
    <w:rsid w:val="002D3468"/>
    <w:rsid w:val="003113D5"/>
    <w:rsid w:val="0032036D"/>
    <w:rsid w:val="0032394E"/>
    <w:rsid w:val="00323CD0"/>
    <w:rsid w:val="00327BD6"/>
    <w:rsid w:val="003306AB"/>
    <w:rsid w:val="003348B7"/>
    <w:rsid w:val="00334D87"/>
    <w:rsid w:val="00341DE6"/>
    <w:rsid w:val="00344F37"/>
    <w:rsid w:val="003628B9"/>
    <w:rsid w:val="00367B08"/>
    <w:rsid w:val="00374190"/>
    <w:rsid w:val="003745A6"/>
    <w:rsid w:val="00384D9A"/>
    <w:rsid w:val="003943D7"/>
    <w:rsid w:val="003C35B9"/>
    <w:rsid w:val="003C45EE"/>
    <w:rsid w:val="003C74BC"/>
    <w:rsid w:val="003D0016"/>
    <w:rsid w:val="003E0CA6"/>
    <w:rsid w:val="003E4540"/>
    <w:rsid w:val="003E68D3"/>
    <w:rsid w:val="003E7100"/>
    <w:rsid w:val="003F444F"/>
    <w:rsid w:val="0041765E"/>
    <w:rsid w:val="00420ADE"/>
    <w:rsid w:val="0042186A"/>
    <w:rsid w:val="0042201B"/>
    <w:rsid w:val="004331E8"/>
    <w:rsid w:val="00445C9F"/>
    <w:rsid w:val="004778E7"/>
    <w:rsid w:val="00487EC9"/>
    <w:rsid w:val="004A57D7"/>
    <w:rsid w:val="004A5FEE"/>
    <w:rsid w:val="004B2F1B"/>
    <w:rsid w:val="004C42E3"/>
    <w:rsid w:val="004C7F8F"/>
    <w:rsid w:val="004D2335"/>
    <w:rsid w:val="004D7ECD"/>
    <w:rsid w:val="004E5163"/>
    <w:rsid w:val="004F189B"/>
    <w:rsid w:val="004F709C"/>
    <w:rsid w:val="0050717C"/>
    <w:rsid w:val="005115F7"/>
    <w:rsid w:val="00511FAB"/>
    <w:rsid w:val="00535271"/>
    <w:rsid w:val="00536AF9"/>
    <w:rsid w:val="00542C97"/>
    <w:rsid w:val="00542E37"/>
    <w:rsid w:val="005644D3"/>
    <w:rsid w:val="00567B83"/>
    <w:rsid w:val="005962D0"/>
    <w:rsid w:val="005A1538"/>
    <w:rsid w:val="005A1C1E"/>
    <w:rsid w:val="005C1F5E"/>
    <w:rsid w:val="005D6F53"/>
    <w:rsid w:val="005F441F"/>
    <w:rsid w:val="005F5B0E"/>
    <w:rsid w:val="0060134B"/>
    <w:rsid w:val="00626D34"/>
    <w:rsid w:val="00632996"/>
    <w:rsid w:val="00644AB4"/>
    <w:rsid w:val="00646891"/>
    <w:rsid w:val="006628FE"/>
    <w:rsid w:val="00663D7C"/>
    <w:rsid w:val="00667CEA"/>
    <w:rsid w:val="00674EC8"/>
    <w:rsid w:val="00680F6C"/>
    <w:rsid w:val="00681A00"/>
    <w:rsid w:val="006906FE"/>
    <w:rsid w:val="006B14B6"/>
    <w:rsid w:val="006D05EE"/>
    <w:rsid w:val="006D0D7A"/>
    <w:rsid w:val="006D17E1"/>
    <w:rsid w:val="006E2DBB"/>
    <w:rsid w:val="00706531"/>
    <w:rsid w:val="00706839"/>
    <w:rsid w:val="00707A16"/>
    <w:rsid w:val="007107E1"/>
    <w:rsid w:val="00741CDA"/>
    <w:rsid w:val="00742AB6"/>
    <w:rsid w:val="007572A6"/>
    <w:rsid w:val="00764401"/>
    <w:rsid w:val="00765A21"/>
    <w:rsid w:val="007766C9"/>
    <w:rsid w:val="0078562E"/>
    <w:rsid w:val="0078602A"/>
    <w:rsid w:val="00793A1F"/>
    <w:rsid w:val="007A3461"/>
    <w:rsid w:val="007C0D78"/>
    <w:rsid w:val="007C1D79"/>
    <w:rsid w:val="007C79CE"/>
    <w:rsid w:val="007D206D"/>
    <w:rsid w:val="007D47C1"/>
    <w:rsid w:val="007E1AA9"/>
    <w:rsid w:val="007E6B76"/>
    <w:rsid w:val="007F3835"/>
    <w:rsid w:val="008024DC"/>
    <w:rsid w:val="008127CD"/>
    <w:rsid w:val="00830682"/>
    <w:rsid w:val="00850B87"/>
    <w:rsid w:val="00863CDF"/>
    <w:rsid w:val="00866819"/>
    <w:rsid w:val="00871CB7"/>
    <w:rsid w:val="00871F8D"/>
    <w:rsid w:val="00885541"/>
    <w:rsid w:val="00886987"/>
    <w:rsid w:val="00887C00"/>
    <w:rsid w:val="008968DC"/>
    <w:rsid w:val="008A2093"/>
    <w:rsid w:val="008B00F0"/>
    <w:rsid w:val="008B0815"/>
    <w:rsid w:val="008B1E78"/>
    <w:rsid w:val="008F1C3A"/>
    <w:rsid w:val="00911615"/>
    <w:rsid w:val="009157D4"/>
    <w:rsid w:val="009215D0"/>
    <w:rsid w:val="009358CA"/>
    <w:rsid w:val="00937DC6"/>
    <w:rsid w:val="00940A2A"/>
    <w:rsid w:val="00942ECF"/>
    <w:rsid w:val="009436EC"/>
    <w:rsid w:val="00961A22"/>
    <w:rsid w:val="009732D8"/>
    <w:rsid w:val="009762F0"/>
    <w:rsid w:val="00983008"/>
    <w:rsid w:val="00983B28"/>
    <w:rsid w:val="00983BEE"/>
    <w:rsid w:val="00991B0F"/>
    <w:rsid w:val="00995044"/>
    <w:rsid w:val="009A34CB"/>
    <w:rsid w:val="009B422D"/>
    <w:rsid w:val="009B571B"/>
    <w:rsid w:val="009B6FE8"/>
    <w:rsid w:val="009D0642"/>
    <w:rsid w:val="009E3F66"/>
    <w:rsid w:val="009E44E1"/>
    <w:rsid w:val="009F2596"/>
    <w:rsid w:val="009F50A5"/>
    <w:rsid w:val="00A110A5"/>
    <w:rsid w:val="00A11EE9"/>
    <w:rsid w:val="00A25F24"/>
    <w:rsid w:val="00A273BD"/>
    <w:rsid w:val="00A303B0"/>
    <w:rsid w:val="00A32281"/>
    <w:rsid w:val="00A6318D"/>
    <w:rsid w:val="00A63947"/>
    <w:rsid w:val="00A84F5E"/>
    <w:rsid w:val="00A91D7A"/>
    <w:rsid w:val="00A9435B"/>
    <w:rsid w:val="00AA2094"/>
    <w:rsid w:val="00AA7A58"/>
    <w:rsid w:val="00AB2903"/>
    <w:rsid w:val="00AC721D"/>
    <w:rsid w:val="00AE2B9A"/>
    <w:rsid w:val="00B0392E"/>
    <w:rsid w:val="00B119B8"/>
    <w:rsid w:val="00B17245"/>
    <w:rsid w:val="00B174DC"/>
    <w:rsid w:val="00B213F3"/>
    <w:rsid w:val="00B25CF3"/>
    <w:rsid w:val="00B350E6"/>
    <w:rsid w:val="00B51678"/>
    <w:rsid w:val="00B62065"/>
    <w:rsid w:val="00B84867"/>
    <w:rsid w:val="00B93A83"/>
    <w:rsid w:val="00BE56F3"/>
    <w:rsid w:val="00BF0695"/>
    <w:rsid w:val="00BF3BB2"/>
    <w:rsid w:val="00C14AA7"/>
    <w:rsid w:val="00C20283"/>
    <w:rsid w:val="00C20B73"/>
    <w:rsid w:val="00C21AD3"/>
    <w:rsid w:val="00C22C81"/>
    <w:rsid w:val="00C31FEF"/>
    <w:rsid w:val="00C33384"/>
    <w:rsid w:val="00C348C6"/>
    <w:rsid w:val="00C43EF8"/>
    <w:rsid w:val="00C663C0"/>
    <w:rsid w:val="00C672FD"/>
    <w:rsid w:val="00C71A19"/>
    <w:rsid w:val="00C816B7"/>
    <w:rsid w:val="00C96AE6"/>
    <w:rsid w:val="00CA5B8D"/>
    <w:rsid w:val="00CC39EC"/>
    <w:rsid w:val="00CC3B0C"/>
    <w:rsid w:val="00CC562A"/>
    <w:rsid w:val="00CE27EA"/>
    <w:rsid w:val="00CE7ED2"/>
    <w:rsid w:val="00D32A7A"/>
    <w:rsid w:val="00D378CC"/>
    <w:rsid w:val="00D506BC"/>
    <w:rsid w:val="00D72B15"/>
    <w:rsid w:val="00D853D3"/>
    <w:rsid w:val="00D96977"/>
    <w:rsid w:val="00DC5827"/>
    <w:rsid w:val="00DD4853"/>
    <w:rsid w:val="00DD6D41"/>
    <w:rsid w:val="00DE27A1"/>
    <w:rsid w:val="00DE4E31"/>
    <w:rsid w:val="00DF0069"/>
    <w:rsid w:val="00DF5118"/>
    <w:rsid w:val="00E10C49"/>
    <w:rsid w:val="00E130F3"/>
    <w:rsid w:val="00E13AB9"/>
    <w:rsid w:val="00E16F1D"/>
    <w:rsid w:val="00E17EBF"/>
    <w:rsid w:val="00E32125"/>
    <w:rsid w:val="00E36FDA"/>
    <w:rsid w:val="00E42199"/>
    <w:rsid w:val="00E435FE"/>
    <w:rsid w:val="00E44700"/>
    <w:rsid w:val="00E66D0D"/>
    <w:rsid w:val="00E80A39"/>
    <w:rsid w:val="00E819C6"/>
    <w:rsid w:val="00E8345E"/>
    <w:rsid w:val="00E8487F"/>
    <w:rsid w:val="00E915B8"/>
    <w:rsid w:val="00E9717F"/>
    <w:rsid w:val="00EA28A2"/>
    <w:rsid w:val="00EC6C97"/>
    <w:rsid w:val="00EE3479"/>
    <w:rsid w:val="00F11680"/>
    <w:rsid w:val="00F360EA"/>
    <w:rsid w:val="00F37952"/>
    <w:rsid w:val="00F37B74"/>
    <w:rsid w:val="00F433A9"/>
    <w:rsid w:val="00F472A0"/>
    <w:rsid w:val="00F574E2"/>
    <w:rsid w:val="00F65593"/>
    <w:rsid w:val="00F75B75"/>
    <w:rsid w:val="00F9417D"/>
    <w:rsid w:val="00F97B27"/>
    <w:rsid w:val="00FA19E5"/>
    <w:rsid w:val="00FA77F0"/>
    <w:rsid w:val="00FB6660"/>
    <w:rsid w:val="00FC6F79"/>
    <w:rsid w:val="00FD5B39"/>
    <w:rsid w:val="00FE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2201B"/>
    <w:rPr>
      <w:b/>
      <w:bCs/>
    </w:rPr>
  </w:style>
  <w:style w:type="paragraph" w:styleId="Web">
    <w:name w:val="Normal (Web)"/>
    <w:basedOn w:val="a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42201B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23664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Body Text,Char Char Char,Char Char Char Char,Char Char Char Char Char Char"/>
    <w:basedOn w:val="Normal"/>
    <w:next w:val="Normal"/>
    <w:link w:val="Heading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aliases w:val="Char"/>
    <w:basedOn w:val="Normal"/>
    <w:next w:val="Normal"/>
    <w:link w:val="Heading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Char,Char Char Char Char1,Char Char Char Char Char,Char Char Char Char Char Char Char"/>
    <w:basedOn w:val="DefaultParagraphFont"/>
    <w:link w:val="Heading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aliases w:val="Char Char"/>
    <w:basedOn w:val="DefaultParagraphFont"/>
    <w:link w:val="Heading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1C3A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ListParagraph">
    <w:name w:val="List Paragraph"/>
    <w:basedOn w:val="Normal"/>
    <w:qFormat/>
    <w:rsid w:val="008F1C3A"/>
    <w:pPr>
      <w:ind w:left="720"/>
      <w:contextualSpacing/>
    </w:pPr>
  </w:style>
  <w:style w:type="table" w:styleId="TableGrid">
    <w:name w:val="Table Grid"/>
    <w:basedOn w:val="TableNormal"/>
    <w:uiPriority w:val="59"/>
    <w:rsid w:val="008F1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542E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nhideWhenUsed/>
    <w:rsid w:val="001263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63A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2201B"/>
    <w:rPr>
      <w:b/>
      <w:bCs/>
    </w:rPr>
  </w:style>
  <w:style w:type="paragraph" w:styleId="NormalWeb">
    <w:name w:val="Normal (Web)"/>
    <w:basedOn w:val="Normal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unhideWhenUsed/>
    <w:rsid w:val="0042201B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Normal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Normal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Normal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Normal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dide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de.art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A7CC-3C25-4DA2-BC81-DF3D937E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635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4062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grampysde</cp:lastModifiedBy>
  <cp:revision>72</cp:revision>
  <cp:lastPrinted>2021-01-11T12:04:00Z</cp:lastPrinted>
  <dcterms:created xsi:type="dcterms:W3CDTF">2020-10-05T10:56:00Z</dcterms:created>
  <dcterms:modified xsi:type="dcterms:W3CDTF">2021-02-15T10:58:00Z</dcterms:modified>
</cp:coreProperties>
</file>