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48" w:type="dxa"/>
        <w:tblInd w:w="-176" w:type="dxa"/>
        <w:tblLook w:val="01E0"/>
      </w:tblPr>
      <w:tblGrid>
        <w:gridCol w:w="4679"/>
        <w:gridCol w:w="1559"/>
        <w:gridCol w:w="4410"/>
      </w:tblGrid>
      <w:tr w:rsidR="008F1C3A" w:rsidRPr="00542E37" w:rsidTr="00B035BC">
        <w:tc>
          <w:tcPr>
            <w:tcW w:w="4679" w:type="dxa"/>
            <w:vMerge w:val="restart"/>
            <w:hideMark/>
          </w:tcPr>
          <w:p w:rsidR="008F1C3A" w:rsidRPr="00542E37" w:rsidRDefault="00547CAE" w:rsidP="008F1C3A">
            <w:pPr>
              <w:pStyle w:val="a3"/>
              <w:jc w:val="center"/>
              <w:rPr>
                <w:rFonts w:ascii="Calibri" w:hAnsi="Calibri" w:cs="Calibri"/>
                <w:szCs w:val="24"/>
              </w:rPr>
            </w:pPr>
            <w:r>
              <w:rPr>
                <w:rFonts w:ascii="Calibri" w:hAnsi="Calibri" w:cs="Calibri"/>
                <w:noProof/>
                <w:szCs w:val="24"/>
              </w:rPr>
              <w:drawing>
                <wp:inline distT="0" distB="0" distL="0" distR="0">
                  <wp:extent cx="533400" cy="533400"/>
                  <wp:effectExtent l="19050" t="0" r="0" b="0"/>
                  <wp:docPr id="1" name="Εικόνα 1"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
                          <pic:cNvPicPr>
                            <a:picLocks noChangeAspect="1" noChangeArrowheads="1"/>
                          </pic:cNvPicPr>
                        </pic:nvPicPr>
                        <pic:blipFill>
                          <a:blip r:embed="rId8"/>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8F1C3A" w:rsidRPr="0081189B" w:rsidRDefault="008F1C3A" w:rsidP="008F1C3A">
            <w:pPr>
              <w:pStyle w:val="a3"/>
              <w:jc w:val="center"/>
              <w:rPr>
                <w:rFonts w:ascii="Calibri" w:hAnsi="Calibri" w:cs="Calibri"/>
                <w:sz w:val="20"/>
              </w:rPr>
            </w:pPr>
            <w:r w:rsidRPr="0081189B">
              <w:rPr>
                <w:rFonts w:ascii="Calibri" w:hAnsi="Calibri" w:cs="Calibri"/>
                <w:sz w:val="20"/>
              </w:rPr>
              <w:t>ΕΛΛΗΝΙΚΗ ΔΗΜΟΚΡΑΤΙΑ</w:t>
            </w:r>
          </w:p>
          <w:p w:rsidR="008F1C3A" w:rsidRPr="0081189B" w:rsidRDefault="008F1C3A" w:rsidP="008F1C3A">
            <w:pPr>
              <w:pStyle w:val="1"/>
              <w:jc w:val="center"/>
              <w:rPr>
                <w:rFonts w:ascii="Calibri" w:hAnsi="Calibri" w:cs="Calibri"/>
                <w:sz w:val="20"/>
              </w:rPr>
            </w:pPr>
            <w:r w:rsidRPr="0081189B">
              <w:rPr>
                <w:rFonts w:ascii="Calibri" w:hAnsi="Calibri" w:cs="Calibri"/>
                <w:sz w:val="20"/>
              </w:rPr>
              <w:t>ΥΠΟΥΡΓΕΙΟ ΠΑΙΔΕΙΑΣ</w:t>
            </w:r>
            <w:r w:rsidR="00E16F1D" w:rsidRPr="0081189B">
              <w:rPr>
                <w:rFonts w:ascii="Calibri" w:hAnsi="Calibri" w:cs="Calibri"/>
                <w:sz w:val="20"/>
              </w:rPr>
              <w:t>, ΕΡΕΥΝΑΣ</w:t>
            </w:r>
            <w:r w:rsidRPr="0081189B">
              <w:rPr>
                <w:rFonts w:ascii="Calibri" w:hAnsi="Calibri" w:cs="Calibri"/>
                <w:sz w:val="20"/>
              </w:rPr>
              <w:t xml:space="preserve"> ΚΑΙ ΘΡΗΣΚΕΥΜΑΤΩΝ</w:t>
            </w:r>
          </w:p>
          <w:p w:rsidR="008F1C3A" w:rsidRPr="0081189B" w:rsidRDefault="008F1C3A" w:rsidP="008F1C3A">
            <w:pPr>
              <w:spacing w:after="0" w:line="240" w:lineRule="auto"/>
              <w:jc w:val="center"/>
              <w:rPr>
                <w:rFonts w:cs="Calibri"/>
                <w:b/>
                <w:sz w:val="20"/>
                <w:szCs w:val="20"/>
              </w:rPr>
            </w:pPr>
            <w:r w:rsidRPr="0081189B">
              <w:rPr>
                <w:rFonts w:cs="Calibri"/>
                <w:b/>
                <w:sz w:val="20"/>
                <w:szCs w:val="20"/>
              </w:rPr>
              <w:t>----</w:t>
            </w:r>
          </w:p>
          <w:p w:rsidR="008F1C3A" w:rsidRPr="0081189B" w:rsidRDefault="008F1C3A" w:rsidP="008F1C3A">
            <w:pPr>
              <w:pStyle w:val="1"/>
              <w:jc w:val="center"/>
              <w:rPr>
                <w:rFonts w:ascii="Calibri" w:hAnsi="Calibri" w:cs="Calibri"/>
                <w:sz w:val="20"/>
              </w:rPr>
            </w:pPr>
            <w:r w:rsidRPr="0081189B">
              <w:rPr>
                <w:rFonts w:ascii="Calibri" w:hAnsi="Calibri" w:cs="Calibri"/>
                <w:sz w:val="20"/>
              </w:rPr>
              <w:t>ΠΕΡΙΦΕΡΕΙΑΚΗ Δ/ΝΣΗ Π. &amp; Δ. ΕΚΠ/ΣΗΣ ΗΠΕΙΡΟΥ</w:t>
            </w:r>
          </w:p>
          <w:p w:rsidR="008F1C3A" w:rsidRPr="0081189B" w:rsidRDefault="008F1C3A" w:rsidP="008F1C3A">
            <w:pPr>
              <w:spacing w:after="0" w:line="240" w:lineRule="auto"/>
              <w:jc w:val="center"/>
              <w:rPr>
                <w:rFonts w:eastAsia="Arial Unicode MS" w:cs="Calibri"/>
                <w:b/>
                <w:sz w:val="20"/>
                <w:szCs w:val="20"/>
              </w:rPr>
            </w:pPr>
            <w:r w:rsidRPr="0081189B">
              <w:rPr>
                <w:rFonts w:cs="Calibri"/>
                <w:b/>
                <w:sz w:val="20"/>
                <w:szCs w:val="20"/>
              </w:rPr>
              <w:t>----</w:t>
            </w:r>
          </w:p>
          <w:p w:rsidR="008F1C3A" w:rsidRPr="0081189B" w:rsidRDefault="008F1C3A" w:rsidP="008F1C3A">
            <w:pPr>
              <w:pStyle w:val="1"/>
              <w:jc w:val="center"/>
              <w:rPr>
                <w:rFonts w:ascii="Calibri" w:hAnsi="Calibri" w:cs="Calibri"/>
                <w:sz w:val="20"/>
              </w:rPr>
            </w:pPr>
            <w:r w:rsidRPr="0081189B">
              <w:rPr>
                <w:rFonts w:ascii="Calibri" w:hAnsi="Calibri" w:cs="Calibri"/>
                <w:sz w:val="20"/>
              </w:rPr>
              <w:t>Δ/ΝΣΗ ΔΕΥΤΕΡΟΒΑΘΜΙΑΣ ΕΚΠΑΙΔΕΥΣΗΣ  Ν. ΑΡΤΑΣ</w:t>
            </w:r>
          </w:p>
          <w:p w:rsidR="008F1C3A" w:rsidRPr="0081189B" w:rsidRDefault="008F1C3A" w:rsidP="008F1C3A">
            <w:pPr>
              <w:pStyle w:val="a3"/>
              <w:jc w:val="center"/>
              <w:rPr>
                <w:rFonts w:ascii="Calibri" w:hAnsi="Calibri" w:cs="Calibri"/>
                <w:b w:val="0"/>
                <w:sz w:val="20"/>
              </w:rPr>
            </w:pPr>
            <w:r w:rsidRPr="0081189B">
              <w:rPr>
                <w:rFonts w:ascii="Calibri" w:hAnsi="Calibri" w:cs="Calibri"/>
                <w:b w:val="0"/>
                <w:sz w:val="20"/>
              </w:rPr>
              <w:t>----</w:t>
            </w:r>
          </w:p>
          <w:p w:rsidR="008F1C3A" w:rsidRPr="0081189B" w:rsidRDefault="008F1C3A" w:rsidP="008F1C3A">
            <w:pPr>
              <w:spacing w:after="0" w:line="240" w:lineRule="auto"/>
              <w:rPr>
                <w:rFonts w:cs="Calibri"/>
                <w:sz w:val="20"/>
                <w:szCs w:val="20"/>
              </w:rPr>
            </w:pPr>
            <w:r w:rsidRPr="0081189B">
              <w:rPr>
                <w:rFonts w:cs="Calibri"/>
                <w:sz w:val="20"/>
                <w:szCs w:val="20"/>
              </w:rPr>
              <w:t xml:space="preserve">Ταχ. Δ/νση: </w:t>
            </w:r>
            <w:r w:rsidR="00B035BC" w:rsidRPr="0081189B">
              <w:rPr>
                <w:rFonts w:cs="Calibri"/>
                <w:sz w:val="20"/>
                <w:szCs w:val="20"/>
              </w:rPr>
              <w:t>Ταγματάρχη Παπακώστα 6</w:t>
            </w:r>
          </w:p>
          <w:p w:rsidR="008F1C3A" w:rsidRPr="0081189B" w:rsidRDefault="008F1C3A" w:rsidP="008F1C3A">
            <w:pPr>
              <w:spacing w:after="0" w:line="240" w:lineRule="auto"/>
              <w:rPr>
                <w:rFonts w:cs="Calibri"/>
                <w:sz w:val="20"/>
                <w:szCs w:val="20"/>
              </w:rPr>
            </w:pPr>
            <w:r w:rsidRPr="0081189B">
              <w:rPr>
                <w:rFonts w:cs="Calibri"/>
                <w:sz w:val="20"/>
                <w:szCs w:val="20"/>
              </w:rPr>
              <w:t>Τ.Κ. – Πόλη: 471</w:t>
            </w:r>
            <w:r w:rsidR="00B035BC" w:rsidRPr="0081189B">
              <w:rPr>
                <w:rFonts w:cs="Calibri"/>
                <w:sz w:val="20"/>
                <w:szCs w:val="20"/>
              </w:rPr>
              <w:t>32</w:t>
            </w:r>
            <w:r w:rsidRPr="0081189B">
              <w:rPr>
                <w:rFonts w:cs="Calibri"/>
                <w:sz w:val="20"/>
                <w:szCs w:val="20"/>
              </w:rPr>
              <w:t xml:space="preserve"> – Άρτα</w:t>
            </w:r>
          </w:p>
          <w:p w:rsidR="008F1C3A" w:rsidRPr="0081189B" w:rsidRDefault="008F1C3A" w:rsidP="008F1C3A">
            <w:pPr>
              <w:spacing w:after="0" w:line="240" w:lineRule="auto"/>
              <w:rPr>
                <w:rFonts w:cs="Calibri"/>
                <w:sz w:val="20"/>
                <w:szCs w:val="20"/>
              </w:rPr>
            </w:pPr>
            <w:r w:rsidRPr="0081189B">
              <w:rPr>
                <w:rFonts w:cs="Calibri"/>
                <w:sz w:val="20"/>
                <w:szCs w:val="20"/>
              </w:rPr>
              <w:t xml:space="preserve">Ιστοσελίδα: </w:t>
            </w:r>
            <w:hyperlink r:id="rId9" w:history="1">
              <w:r w:rsidRPr="0081189B">
                <w:rPr>
                  <w:rStyle w:val="-"/>
                  <w:rFonts w:cs="Calibri"/>
                  <w:sz w:val="20"/>
                  <w:szCs w:val="20"/>
                  <w:lang w:val="en-US"/>
                </w:rPr>
                <w:t>http</w:t>
              </w:r>
              <w:r w:rsidRPr="0081189B">
                <w:rPr>
                  <w:rStyle w:val="-"/>
                  <w:rFonts w:cs="Calibri"/>
                  <w:sz w:val="20"/>
                  <w:szCs w:val="20"/>
                </w:rPr>
                <w:t>://</w:t>
              </w:r>
              <w:r w:rsidRPr="0081189B">
                <w:rPr>
                  <w:rStyle w:val="-"/>
                  <w:rFonts w:cs="Calibri"/>
                  <w:sz w:val="20"/>
                  <w:szCs w:val="20"/>
                  <w:lang w:val="en-US"/>
                </w:rPr>
                <w:t>dide</w:t>
              </w:r>
              <w:r w:rsidRPr="0081189B">
                <w:rPr>
                  <w:rStyle w:val="-"/>
                  <w:rFonts w:cs="Calibri"/>
                  <w:sz w:val="20"/>
                  <w:szCs w:val="20"/>
                </w:rPr>
                <w:t>.</w:t>
              </w:r>
              <w:r w:rsidRPr="0081189B">
                <w:rPr>
                  <w:rStyle w:val="-"/>
                  <w:rFonts w:cs="Calibri"/>
                  <w:sz w:val="20"/>
                  <w:szCs w:val="20"/>
                  <w:lang w:val="en-US"/>
                </w:rPr>
                <w:t>art</w:t>
              </w:r>
              <w:r w:rsidRPr="0081189B">
                <w:rPr>
                  <w:rStyle w:val="-"/>
                  <w:rFonts w:cs="Calibri"/>
                  <w:sz w:val="20"/>
                  <w:szCs w:val="20"/>
                </w:rPr>
                <w:t>.</w:t>
              </w:r>
              <w:r w:rsidRPr="0081189B">
                <w:rPr>
                  <w:rStyle w:val="-"/>
                  <w:rFonts w:cs="Calibri"/>
                  <w:sz w:val="20"/>
                  <w:szCs w:val="20"/>
                  <w:lang w:val="en-US"/>
                </w:rPr>
                <w:t>sch</w:t>
              </w:r>
              <w:r w:rsidRPr="0081189B">
                <w:rPr>
                  <w:rStyle w:val="-"/>
                  <w:rFonts w:cs="Calibri"/>
                  <w:sz w:val="20"/>
                  <w:szCs w:val="20"/>
                </w:rPr>
                <w:t>.</w:t>
              </w:r>
              <w:r w:rsidRPr="0081189B">
                <w:rPr>
                  <w:rStyle w:val="-"/>
                  <w:rFonts w:cs="Calibri"/>
                  <w:sz w:val="20"/>
                  <w:szCs w:val="20"/>
                  <w:lang w:val="en-US"/>
                </w:rPr>
                <w:t>gr</w:t>
              </w:r>
            </w:hyperlink>
          </w:p>
          <w:p w:rsidR="008F1C3A" w:rsidRPr="0081189B" w:rsidRDefault="008F1C3A" w:rsidP="008F1C3A">
            <w:pPr>
              <w:spacing w:after="0" w:line="240" w:lineRule="auto"/>
              <w:rPr>
                <w:rFonts w:cs="Calibri"/>
                <w:sz w:val="20"/>
                <w:szCs w:val="20"/>
                <w:lang w:val="en-US"/>
              </w:rPr>
            </w:pPr>
            <w:r w:rsidRPr="0081189B">
              <w:rPr>
                <w:rFonts w:cs="Calibri"/>
                <w:sz w:val="20"/>
                <w:szCs w:val="20"/>
                <w:lang w:val="en-US"/>
              </w:rPr>
              <w:t xml:space="preserve">Email: </w:t>
            </w:r>
            <w:hyperlink r:id="rId10" w:history="1">
              <w:r w:rsidRPr="0081189B">
                <w:rPr>
                  <w:rStyle w:val="-"/>
                  <w:rFonts w:cs="Calibri"/>
                  <w:sz w:val="20"/>
                  <w:szCs w:val="20"/>
                  <w:lang w:val="en-US"/>
                </w:rPr>
                <w:t>mail@dide.art.sch.gr</w:t>
              </w:r>
            </w:hyperlink>
          </w:p>
          <w:p w:rsidR="008F1C3A" w:rsidRPr="0081189B" w:rsidRDefault="008F1C3A" w:rsidP="008F1C3A">
            <w:pPr>
              <w:spacing w:after="0" w:line="240" w:lineRule="auto"/>
              <w:rPr>
                <w:rFonts w:cs="Calibri"/>
                <w:sz w:val="20"/>
                <w:szCs w:val="20"/>
              </w:rPr>
            </w:pPr>
            <w:r w:rsidRPr="0081189B">
              <w:rPr>
                <w:rFonts w:cs="Calibri"/>
                <w:sz w:val="20"/>
                <w:szCs w:val="20"/>
              </w:rPr>
              <w:t xml:space="preserve">Πληροφορίες: </w:t>
            </w:r>
            <w:r w:rsidR="00FC4338" w:rsidRPr="0081189B">
              <w:rPr>
                <w:rFonts w:cs="Calibri"/>
                <w:sz w:val="20"/>
                <w:szCs w:val="20"/>
              </w:rPr>
              <w:t>Γκαρτζώνης Γεώργιος</w:t>
            </w:r>
          </w:p>
          <w:p w:rsidR="008F1C3A" w:rsidRPr="0081189B" w:rsidRDefault="00E16F1D" w:rsidP="008F1C3A">
            <w:pPr>
              <w:spacing w:after="0" w:line="240" w:lineRule="auto"/>
              <w:rPr>
                <w:rFonts w:cs="Calibri"/>
                <w:sz w:val="20"/>
                <w:szCs w:val="20"/>
              </w:rPr>
            </w:pPr>
            <w:r w:rsidRPr="0081189B">
              <w:rPr>
                <w:rFonts w:cs="Calibri"/>
                <w:sz w:val="20"/>
                <w:szCs w:val="20"/>
              </w:rPr>
              <w:t>Τηλέφωνο: 2681070380</w:t>
            </w:r>
          </w:p>
          <w:p w:rsidR="008F1C3A" w:rsidRPr="00E6566F" w:rsidRDefault="008F1C3A" w:rsidP="008239F4">
            <w:pPr>
              <w:spacing w:after="0" w:line="240" w:lineRule="auto"/>
              <w:rPr>
                <w:rFonts w:cs="Calibri"/>
                <w:sz w:val="24"/>
                <w:szCs w:val="24"/>
              </w:rPr>
            </w:pPr>
            <w:r w:rsidRPr="0081189B">
              <w:rPr>
                <w:rFonts w:cs="Calibri"/>
                <w:sz w:val="20"/>
                <w:szCs w:val="20"/>
                <w:lang w:val="en-US"/>
              </w:rPr>
              <w:t>FAX</w:t>
            </w:r>
            <w:r w:rsidRPr="0081189B">
              <w:rPr>
                <w:rFonts w:cs="Calibri"/>
                <w:sz w:val="20"/>
                <w:szCs w:val="20"/>
              </w:rPr>
              <w:t xml:space="preserve">: </w:t>
            </w:r>
            <w:r w:rsidR="00E16F1D" w:rsidRPr="0081189B">
              <w:rPr>
                <w:rFonts w:cs="Calibri"/>
                <w:sz w:val="20"/>
                <w:szCs w:val="20"/>
              </w:rPr>
              <w:t>26810</w:t>
            </w:r>
            <w:r w:rsidR="008239F4" w:rsidRPr="0081189B">
              <w:rPr>
                <w:rFonts w:cs="Calibri"/>
                <w:sz w:val="20"/>
                <w:szCs w:val="20"/>
              </w:rPr>
              <w:t>27415</w:t>
            </w:r>
          </w:p>
        </w:tc>
        <w:tc>
          <w:tcPr>
            <w:tcW w:w="1559" w:type="dxa"/>
          </w:tcPr>
          <w:p w:rsidR="008F1C3A" w:rsidRPr="00542E37" w:rsidRDefault="008F1C3A" w:rsidP="008F1C3A">
            <w:pPr>
              <w:spacing w:after="0" w:line="240" w:lineRule="auto"/>
              <w:rPr>
                <w:rFonts w:cs="Calibri"/>
                <w:sz w:val="24"/>
                <w:szCs w:val="24"/>
              </w:rPr>
            </w:pPr>
          </w:p>
        </w:tc>
        <w:tc>
          <w:tcPr>
            <w:tcW w:w="4410" w:type="dxa"/>
          </w:tcPr>
          <w:p w:rsidR="008F1C3A" w:rsidRPr="00542E37" w:rsidRDefault="008F1C3A" w:rsidP="008F1C3A">
            <w:pPr>
              <w:spacing w:after="0" w:line="240" w:lineRule="auto"/>
              <w:rPr>
                <w:rFonts w:cs="Calibri"/>
                <w:sz w:val="24"/>
                <w:szCs w:val="24"/>
              </w:rPr>
            </w:pPr>
          </w:p>
        </w:tc>
      </w:tr>
      <w:tr w:rsidR="008F1C3A" w:rsidRPr="00542E37" w:rsidTr="00B035BC">
        <w:tc>
          <w:tcPr>
            <w:tcW w:w="4679" w:type="dxa"/>
            <w:vMerge/>
            <w:vAlign w:val="center"/>
            <w:hideMark/>
          </w:tcPr>
          <w:p w:rsidR="008F1C3A" w:rsidRPr="00542E37" w:rsidRDefault="008F1C3A" w:rsidP="008F1C3A">
            <w:pPr>
              <w:spacing w:after="0" w:line="240" w:lineRule="auto"/>
              <w:rPr>
                <w:rFonts w:cs="Calibri"/>
                <w:sz w:val="24"/>
                <w:szCs w:val="24"/>
              </w:rPr>
            </w:pPr>
          </w:p>
        </w:tc>
        <w:tc>
          <w:tcPr>
            <w:tcW w:w="1559" w:type="dxa"/>
          </w:tcPr>
          <w:p w:rsidR="0081189B" w:rsidRDefault="0081189B" w:rsidP="008F1C3A">
            <w:pPr>
              <w:spacing w:after="0" w:line="240" w:lineRule="auto"/>
              <w:rPr>
                <w:rFonts w:cs="Calibri"/>
                <w:sz w:val="24"/>
                <w:szCs w:val="24"/>
              </w:rPr>
            </w:pPr>
            <w:r>
              <w:rPr>
                <w:rFonts w:cs="Calibri"/>
                <w:sz w:val="24"/>
                <w:szCs w:val="24"/>
              </w:rPr>
              <w:t xml:space="preserve">                                      </w:t>
            </w:r>
          </w:p>
          <w:p w:rsidR="008F1C3A" w:rsidRPr="0081189B" w:rsidRDefault="0081189B" w:rsidP="0081189B">
            <w:pPr>
              <w:spacing w:after="0" w:line="240" w:lineRule="auto"/>
              <w:rPr>
                <w:rFonts w:cs="Calibri"/>
                <w:sz w:val="16"/>
                <w:szCs w:val="16"/>
              </w:rPr>
            </w:pPr>
            <w:r>
              <w:rPr>
                <w:rFonts w:cs="Calibri"/>
                <w:sz w:val="24"/>
                <w:szCs w:val="24"/>
              </w:rPr>
              <w:t xml:space="preserve">       </w:t>
            </w:r>
          </w:p>
        </w:tc>
        <w:tc>
          <w:tcPr>
            <w:tcW w:w="4410" w:type="dxa"/>
          </w:tcPr>
          <w:p w:rsidR="008F1C3A" w:rsidRPr="00542E37" w:rsidRDefault="008F1C3A" w:rsidP="008F1C3A">
            <w:pPr>
              <w:spacing w:after="0" w:line="240" w:lineRule="auto"/>
              <w:rPr>
                <w:rFonts w:cs="Calibri"/>
                <w:b/>
                <w:sz w:val="24"/>
                <w:szCs w:val="24"/>
              </w:rPr>
            </w:pPr>
          </w:p>
          <w:p w:rsidR="0081189B" w:rsidRDefault="0081189B" w:rsidP="008F1C3A">
            <w:pPr>
              <w:spacing w:after="0" w:line="240" w:lineRule="auto"/>
              <w:rPr>
                <w:rFonts w:cs="Calibri"/>
                <w:sz w:val="16"/>
                <w:szCs w:val="16"/>
              </w:rPr>
            </w:pPr>
            <w:r>
              <w:rPr>
                <w:rFonts w:cs="Calibri"/>
                <w:sz w:val="16"/>
                <w:szCs w:val="16"/>
              </w:rPr>
              <w:t xml:space="preserve">ΑΝΑΚΟΙΝΟΠΟΙΗΣΗ ΣΤΟ ΟΡΘΟ ΩΣ ΠΡΟΣ ΤΟ ΠΑΤΡΩΝΥΜΟ </w:t>
            </w:r>
          </w:p>
          <w:p w:rsidR="008F1C3A" w:rsidRDefault="0081189B" w:rsidP="008F1C3A">
            <w:pPr>
              <w:spacing w:after="0" w:line="240" w:lineRule="auto"/>
              <w:rPr>
                <w:rFonts w:cs="Calibri"/>
                <w:sz w:val="16"/>
                <w:szCs w:val="16"/>
              </w:rPr>
            </w:pPr>
            <w:r>
              <w:rPr>
                <w:rFonts w:cs="Calibri"/>
                <w:sz w:val="16"/>
                <w:szCs w:val="16"/>
              </w:rPr>
              <w:t>ΚΑΙ ΤΙΣ ΩΡΕΣ ΤΗΣ ΠΡΟΣΩΡΙΝΗΣ ΤΟΠΟΘΕΤΗΣΗΣ</w:t>
            </w:r>
          </w:p>
          <w:p w:rsidR="0081189B" w:rsidRPr="00542E37" w:rsidRDefault="0081189B" w:rsidP="008F1C3A">
            <w:pPr>
              <w:spacing w:after="0" w:line="240" w:lineRule="auto"/>
              <w:rPr>
                <w:rFonts w:cs="Calibri"/>
                <w:b/>
                <w:sz w:val="24"/>
                <w:szCs w:val="24"/>
              </w:rPr>
            </w:pPr>
            <w:r>
              <w:rPr>
                <w:rFonts w:cs="Calibri"/>
                <w:sz w:val="16"/>
                <w:szCs w:val="16"/>
              </w:rPr>
              <w:t>ΑΡΤΑ, 14-02-2018</w:t>
            </w:r>
          </w:p>
          <w:p w:rsidR="008F1C3A" w:rsidRPr="00542E37" w:rsidRDefault="008F1C3A" w:rsidP="008F1C3A">
            <w:pPr>
              <w:spacing w:after="0" w:line="240" w:lineRule="auto"/>
              <w:rPr>
                <w:rFonts w:cs="Calibri"/>
                <w:b/>
                <w:sz w:val="24"/>
                <w:szCs w:val="24"/>
              </w:rPr>
            </w:pPr>
          </w:p>
          <w:p w:rsidR="008F1C3A" w:rsidRPr="0081189B" w:rsidRDefault="0081189B" w:rsidP="008F1C3A">
            <w:pPr>
              <w:spacing w:after="0" w:line="240" w:lineRule="auto"/>
              <w:rPr>
                <w:rFonts w:cs="Calibri"/>
                <w:b/>
                <w:sz w:val="16"/>
                <w:szCs w:val="16"/>
              </w:rPr>
            </w:pPr>
            <w:r>
              <w:rPr>
                <w:rFonts w:cs="Calibri"/>
                <w:b/>
                <w:sz w:val="16"/>
                <w:szCs w:val="16"/>
              </w:rPr>
              <w:t>Ο Δ/ΝΤΗΣ Β/ΘΜΙΑΣ ΕΚΠ/ΣΗΣ Ν. ΑΡΤΑΣ</w:t>
            </w:r>
          </w:p>
          <w:p w:rsidR="008F1C3A" w:rsidRPr="00542E37" w:rsidRDefault="008F1C3A" w:rsidP="008F1C3A">
            <w:pPr>
              <w:spacing w:after="0" w:line="240" w:lineRule="auto"/>
              <w:rPr>
                <w:rFonts w:cs="Calibri"/>
                <w:b/>
                <w:sz w:val="24"/>
                <w:szCs w:val="24"/>
              </w:rPr>
            </w:pPr>
          </w:p>
          <w:p w:rsidR="008F1C3A" w:rsidRPr="0081189B" w:rsidRDefault="0081189B" w:rsidP="008F1C3A">
            <w:pPr>
              <w:spacing w:after="0" w:line="240" w:lineRule="auto"/>
              <w:rPr>
                <w:rFonts w:cs="Calibri"/>
                <w:b/>
                <w:sz w:val="16"/>
                <w:szCs w:val="16"/>
              </w:rPr>
            </w:pPr>
            <w:r>
              <w:rPr>
                <w:rFonts w:cs="Calibri"/>
                <w:b/>
                <w:sz w:val="16"/>
                <w:szCs w:val="16"/>
              </w:rPr>
              <w:t>ΙΩΑΝΝΗΣ Κ. ΓΕΩΡΓΟΓΙΑΝΝΗΣ</w:t>
            </w:r>
          </w:p>
          <w:p w:rsidR="008F1C3A" w:rsidRPr="00542E37" w:rsidRDefault="008F1C3A" w:rsidP="008F1C3A">
            <w:pPr>
              <w:spacing w:after="0" w:line="240" w:lineRule="auto"/>
              <w:rPr>
                <w:rFonts w:cs="Calibri"/>
                <w:b/>
                <w:sz w:val="24"/>
                <w:szCs w:val="24"/>
              </w:rPr>
            </w:pPr>
          </w:p>
          <w:p w:rsidR="008F1C3A" w:rsidRPr="00813257" w:rsidRDefault="002C7B01" w:rsidP="008F1C3A">
            <w:pPr>
              <w:spacing w:after="0" w:line="240" w:lineRule="auto"/>
              <w:rPr>
                <w:rFonts w:cs="Calibri"/>
                <w:b/>
                <w:sz w:val="24"/>
                <w:szCs w:val="24"/>
              </w:rPr>
            </w:pPr>
            <w:r w:rsidRPr="00542E37">
              <w:rPr>
                <w:rFonts w:cs="Calibri"/>
                <w:b/>
                <w:sz w:val="24"/>
                <w:szCs w:val="24"/>
              </w:rPr>
              <w:t>Άρτα,</w:t>
            </w:r>
            <w:r w:rsidR="00F96C6F" w:rsidRPr="0081189B">
              <w:rPr>
                <w:rFonts w:cs="Calibri"/>
                <w:b/>
                <w:sz w:val="24"/>
                <w:szCs w:val="24"/>
              </w:rPr>
              <w:t xml:space="preserve"> </w:t>
            </w:r>
            <w:r w:rsidR="00FC4338" w:rsidRPr="0081189B">
              <w:rPr>
                <w:rFonts w:cs="Calibri"/>
                <w:sz w:val="24"/>
                <w:szCs w:val="24"/>
              </w:rPr>
              <w:t>13</w:t>
            </w:r>
            <w:r w:rsidR="00E32125" w:rsidRPr="0081189B">
              <w:rPr>
                <w:rFonts w:cs="Calibri"/>
                <w:sz w:val="24"/>
                <w:szCs w:val="24"/>
              </w:rPr>
              <w:t>-</w:t>
            </w:r>
            <w:r w:rsidR="00FC4338">
              <w:rPr>
                <w:rFonts w:cs="Calibri"/>
                <w:sz w:val="24"/>
                <w:szCs w:val="24"/>
              </w:rPr>
              <w:t>0</w:t>
            </w:r>
            <w:r w:rsidR="00FC4338" w:rsidRPr="0081189B">
              <w:rPr>
                <w:rFonts w:cs="Calibri"/>
                <w:sz w:val="24"/>
                <w:szCs w:val="24"/>
              </w:rPr>
              <w:t>2</w:t>
            </w:r>
            <w:r w:rsidR="00E93B97" w:rsidRPr="0081189B">
              <w:rPr>
                <w:rFonts w:cs="Calibri"/>
                <w:sz w:val="24"/>
                <w:szCs w:val="24"/>
              </w:rPr>
              <w:t>-</w:t>
            </w:r>
            <w:r w:rsidR="00E32125" w:rsidRPr="0081189B">
              <w:rPr>
                <w:rFonts w:cs="Calibri"/>
                <w:sz w:val="24"/>
                <w:szCs w:val="24"/>
              </w:rPr>
              <w:t>201</w:t>
            </w:r>
            <w:r w:rsidR="00813257">
              <w:rPr>
                <w:rFonts w:cs="Calibri"/>
                <w:sz w:val="24"/>
                <w:szCs w:val="24"/>
              </w:rPr>
              <w:t>8</w:t>
            </w:r>
          </w:p>
          <w:p w:rsidR="008F1C3A" w:rsidRPr="0081189B" w:rsidRDefault="008F1C3A" w:rsidP="00813257">
            <w:pPr>
              <w:spacing w:after="0" w:line="240" w:lineRule="auto"/>
              <w:rPr>
                <w:rFonts w:cs="Calibri"/>
                <w:b/>
                <w:sz w:val="24"/>
                <w:szCs w:val="24"/>
              </w:rPr>
            </w:pPr>
            <w:r w:rsidRPr="00542E37">
              <w:rPr>
                <w:rFonts w:cs="Calibri"/>
                <w:b/>
                <w:sz w:val="24"/>
                <w:szCs w:val="24"/>
              </w:rPr>
              <w:t>Αρ. Πρωτ.:</w:t>
            </w:r>
            <w:r w:rsidR="002E2C11" w:rsidRPr="00936A74">
              <w:rPr>
                <w:rFonts w:cs="Calibri"/>
                <w:sz w:val="24"/>
                <w:szCs w:val="24"/>
              </w:rPr>
              <w:t xml:space="preserve"> </w:t>
            </w:r>
            <w:r w:rsidR="00FC4338">
              <w:rPr>
                <w:rFonts w:cs="Calibri"/>
                <w:sz w:val="24"/>
                <w:szCs w:val="24"/>
              </w:rPr>
              <w:t>1229</w:t>
            </w:r>
          </w:p>
        </w:tc>
      </w:tr>
      <w:tr w:rsidR="008F1C3A" w:rsidRPr="00542E37" w:rsidTr="00B035BC">
        <w:tc>
          <w:tcPr>
            <w:tcW w:w="4679" w:type="dxa"/>
            <w:vMerge/>
            <w:vAlign w:val="center"/>
            <w:hideMark/>
          </w:tcPr>
          <w:p w:rsidR="008F1C3A" w:rsidRPr="00542E37" w:rsidRDefault="008F1C3A" w:rsidP="008F1C3A">
            <w:pPr>
              <w:spacing w:after="0" w:line="240" w:lineRule="auto"/>
              <w:rPr>
                <w:rFonts w:cs="Calibri"/>
                <w:sz w:val="24"/>
                <w:szCs w:val="24"/>
              </w:rPr>
            </w:pPr>
          </w:p>
        </w:tc>
        <w:tc>
          <w:tcPr>
            <w:tcW w:w="1559" w:type="dxa"/>
          </w:tcPr>
          <w:p w:rsidR="008F1C3A" w:rsidRPr="00542E37" w:rsidRDefault="008F1C3A" w:rsidP="008F1C3A">
            <w:pPr>
              <w:spacing w:after="0" w:line="240" w:lineRule="auto"/>
              <w:rPr>
                <w:rFonts w:cs="Calibri"/>
                <w:sz w:val="24"/>
                <w:szCs w:val="24"/>
              </w:rPr>
            </w:pPr>
          </w:p>
        </w:tc>
        <w:tc>
          <w:tcPr>
            <w:tcW w:w="4410" w:type="dxa"/>
          </w:tcPr>
          <w:p w:rsidR="008F1C3A" w:rsidRPr="00542E37" w:rsidRDefault="008F1C3A" w:rsidP="008F1C3A">
            <w:pPr>
              <w:tabs>
                <w:tab w:val="left" w:pos="916"/>
              </w:tabs>
              <w:spacing w:after="0" w:line="240" w:lineRule="auto"/>
              <w:rPr>
                <w:rFonts w:cs="Calibri"/>
                <w:b/>
                <w:sz w:val="24"/>
                <w:szCs w:val="24"/>
              </w:rPr>
            </w:pPr>
          </w:p>
        </w:tc>
      </w:tr>
      <w:tr w:rsidR="008F1C3A" w:rsidRPr="00542E37" w:rsidTr="00B035BC">
        <w:tc>
          <w:tcPr>
            <w:tcW w:w="4679" w:type="dxa"/>
            <w:vMerge/>
            <w:vAlign w:val="center"/>
            <w:hideMark/>
          </w:tcPr>
          <w:p w:rsidR="008F1C3A" w:rsidRPr="00542E37" w:rsidRDefault="008F1C3A" w:rsidP="008F1C3A">
            <w:pPr>
              <w:spacing w:after="0" w:line="240" w:lineRule="auto"/>
              <w:rPr>
                <w:rFonts w:cs="Calibri"/>
                <w:sz w:val="24"/>
                <w:szCs w:val="24"/>
              </w:rPr>
            </w:pPr>
          </w:p>
        </w:tc>
        <w:tc>
          <w:tcPr>
            <w:tcW w:w="1559" w:type="dxa"/>
          </w:tcPr>
          <w:p w:rsidR="008F1C3A" w:rsidRPr="00542E37" w:rsidRDefault="008F1C3A" w:rsidP="008F1C3A">
            <w:pPr>
              <w:spacing w:after="0" w:line="240" w:lineRule="auto"/>
              <w:rPr>
                <w:rFonts w:cs="Calibri"/>
                <w:sz w:val="24"/>
                <w:szCs w:val="24"/>
              </w:rPr>
            </w:pPr>
          </w:p>
        </w:tc>
        <w:tc>
          <w:tcPr>
            <w:tcW w:w="4410" w:type="dxa"/>
          </w:tcPr>
          <w:p w:rsidR="008F1C3A" w:rsidRPr="00542E37" w:rsidRDefault="008F1C3A" w:rsidP="008F1C3A">
            <w:pPr>
              <w:tabs>
                <w:tab w:val="left" w:pos="916"/>
              </w:tabs>
              <w:spacing w:after="0" w:line="240" w:lineRule="auto"/>
              <w:rPr>
                <w:rFonts w:cs="Calibri"/>
                <w:b/>
                <w:sz w:val="24"/>
                <w:szCs w:val="24"/>
              </w:rPr>
            </w:pPr>
            <w:r w:rsidRPr="00542E37">
              <w:rPr>
                <w:rFonts w:cs="Calibri"/>
                <w:sz w:val="24"/>
                <w:szCs w:val="24"/>
              </w:rPr>
              <w:t xml:space="preserve"> </w:t>
            </w:r>
          </w:p>
          <w:p w:rsidR="00742AB6" w:rsidRPr="00542E37" w:rsidRDefault="00742AB6" w:rsidP="008F1C3A">
            <w:pPr>
              <w:spacing w:after="0" w:line="240" w:lineRule="auto"/>
              <w:rPr>
                <w:rFonts w:cs="Calibri"/>
                <w:b/>
                <w:sz w:val="24"/>
                <w:szCs w:val="24"/>
              </w:rPr>
            </w:pPr>
          </w:p>
          <w:p w:rsidR="00742AB6" w:rsidRPr="00542E37" w:rsidRDefault="00742AB6" w:rsidP="00742AB6">
            <w:pPr>
              <w:pStyle w:val="3"/>
              <w:rPr>
                <w:rFonts w:ascii="Calibri" w:hAnsi="Calibri" w:cs="Calibri"/>
                <w:sz w:val="32"/>
                <w:szCs w:val="32"/>
              </w:rPr>
            </w:pPr>
            <w:r w:rsidRPr="00542E37">
              <w:rPr>
                <w:rFonts w:ascii="Calibri" w:hAnsi="Calibri" w:cs="Calibri"/>
                <w:sz w:val="32"/>
                <w:szCs w:val="32"/>
              </w:rPr>
              <w:t>Α Π Ο Φ Α Σ Η</w:t>
            </w:r>
          </w:p>
          <w:p w:rsidR="00742AB6" w:rsidRPr="00542E37" w:rsidRDefault="00742AB6" w:rsidP="00742AB6">
            <w:pPr>
              <w:rPr>
                <w:rFonts w:cs="Calibri"/>
                <w:sz w:val="24"/>
                <w:szCs w:val="24"/>
              </w:rPr>
            </w:pPr>
          </w:p>
        </w:tc>
      </w:tr>
    </w:tbl>
    <w:p w:rsidR="00BC2FF3" w:rsidRDefault="008F1C3A" w:rsidP="000B5DA1">
      <w:pPr>
        <w:spacing w:after="0" w:line="240" w:lineRule="auto"/>
        <w:jc w:val="both"/>
        <w:rPr>
          <w:b/>
          <w:bCs/>
          <w:sz w:val="24"/>
          <w:szCs w:val="24"/>
        </w:rPr>
      </w:pPr>
      <w:r w:rsidRPr="0017101E">
        <w:rPr>
          <w:rFonts w:cs="Calibri"/>
          <w:b/>
          <w:sz w:val="24"/>
          <w:szCs w:val="24"/>
        </w:rPr>
        <w:t>ΘΕΜΑ: «</w:t>
      </w:r>
      <w:r w:rsidR="00C44D50">
        <w:rPr>
          <w:b/>
          <w:sz w:val="24"/>
          <w:szCs w:val="24"/>
        </w:rPr>
        <w:t>Τοποθετήσεις</w:t>
      </w:r>
      <w:r w:rsidR="00C44D50" w:rsidRPr="00117E61">
        <w:rPr>
          <w:b/>
          <w:sz w:val="24"/>
          <w:szCs w:val="24"/>
        </w:rPr>
        <w:t xml:space="preserve"> </w:t>
      </w:r>
      <w:r w:rsidR="00C44D50">
        <w:rPr>
          <w:b/>
          <w:sz w:val="24"/>
          <w:szCs w:val="24"/>
        </w:rPr>
        <w:t>αναπληρωτών</w:t>
      </w:r>
      <w:r w:rsidR="00C44D50" w:rsidRPr="00D704EE">
        <w:rPr>
          <w:b/>
          <w:sz w:val="24"/>
          <w:szCs w:val="24"/>
        </w:rPr>
        <w:t xml:space="preserve"> εκπαιδευτικών </w:t>
      </w:r>
      <w:r w:rsidR="00C44D50">
        <w:rPr>
          <w:b/>
          <w:sz w:val="24"/>
          <w:szCs w:val="24"/>
        </w:rPr>
        <w:t xml:space="preserve">Γενικής Παιδείας </w:t>
      </w:r>
      <w:r w:rsidR="00C44D50" w:rsidRPr="00D704EE">
        <w:rPr>
          <w:b/>
          <w:sz w:val="24"/>
          <w:szCs w:val="24"/>
        </w:rPr>
        <w:t xml:space="preserve">του </w:t>
      </w:r>
      <w:r w:rsidR="00C44D50" w:rsidRPr="00D704EE">
        <w:rPr>
          <w:b/>
          <w:bCs/>
          <w:sz w:val="24"/>
          <w:szCs w:val="24"/>
        </w:rPr>
        <w:t xml:space="preserve">ΠΥΣΔΕ </w:t>
      </w:r>
      <w:r w:rsidR="00BC2FF3">
        <w:rPr>
          <w:b/>
          <w:bCs/>
          <w:sz w:val="24"/>
          <w:szCs w:val="24"/>
        </w:rPr>
        <w:t xml:space="preserve"> </w:t>
      </w:r>
    </w:p>
    <w:p w:rsidR="008F1C3A" w:rsidRPr="00E7477B" w:rsidRDefault="00BC2FF3" w:rsidP="000B5DA1">
      <w:pPr>
        <w:spacing w:after="0" w:line="240" w:lineRule="auto"/>
        <w:jc w:val="both"/>
        <w:rPr>
          <w:rFonts w:cs="Calibri"/>
          <w:b/>
          <w:sz w:val="24"/>
          <w:szCs w:val="24"/>
        </w:rPr>
      </w:pPr>
      <w:r>
        <w:rPr>
          <w:b/>
          <w:bCs/>
          <w:sz w:val="24"/>
          <w:szCs w:val="24"/>
        </w:rPr>
        <w:t xml:space="preserve">               </w:t>
      </w:r>
      <w:r w:rsidR="00C44D50" w:rsidRPr="00D704EE">
        <w:rPr>
          <w:b/>
          <w:bCs/>
          <w:sz w:val="24"/>
          <w:szCs w:val="24"/>
        </w:rPr>
        <w:t xml:space="preserve">Ν. Άρτας, </w:t>
      </w:r>
      <w:r w:rsidR="00C44D50" w:rsidRPr="00117E61">
        <w:rPr>
          <w:b/>
          <w:bCs/>
          <w:sz w:val="24"/>
          <w:szCs w:val="24"/>
        </w:rPr>
        <w:t xml:space="preserve">για το </w:t>
      </w:r>
      <w:r w:rsidR="00C44D50">
        <w:rPr>
          <w:b/>
          <w:bCs/>
          <w:sz w:val="24"/>
          <w:szCs w:val="24"/>
        </w:rPr>
        <w:t>διδακτικό</w:t>
      </w:r>
      <w:r w:rsidR="00C44D50" w:rsidRPr="00117E61">
        <w:rPr>
          <w:b/>
          <w:bCs/>
          <w:sz w:val="24"/>
          <w:szCs w:val="24"/>
        </w:rPr>
        <w:t xml:space="preserve"> Έτος 201</w:t>
      </w:r>
      <w:r w:rsidR="00C44D50">
        <w:rPr>
          <w:b/>
          <w:bCs/>
          <w:sz w:val="24"/>
          <w:szCs w:val="24"/>
        </w:rPr>
        <w:t>7</w:t>
      </w:r>
      <w:r w:rsidR="00C44D50" w:rsidRPr="00117E61">
        <w:rPr>
          <w:b/>
          <w:bCs/>
          <w:sz w:val="24"/>
          <w:szCs w:val="24"/>
        </w:rPr>
        <w:t>-201</w:t>
      </w:r>
      <w:r w:rsidR="00C44D50">
        <w:rPr>
          <w:b/>
          <w:bCs/>
          <w:sz w:val="24"/>
          <w:szCs w:val="24"/>
        </w:rPr>
        <w:t>8</w:t>
      </w:r>
      <w:r w:rsidR="008F1C3A" w:rsidRPr="0017101E">
        <w:rPr>
          <w:rFonts w:cs="Calibri"/>
          <w:b/>
          <w:sz w:val="24"/>
          <w:szCs w:val="24"/>
        </w:rPr>
        <w:t xml:space="preserve">» </w:t>
      </w:r>
      <w:r w:rsidR="008F1C3A" w:rsidRPr="0017101E">
        <w:rPr>
          <w:rFonts w:cs="Calibri"/>
          <w:sz w:val="24"/>
          <w:szCs w:val="24"/>
        </w:rPr>
        <w:t xml:space="preserve">        </w:t>
      </w:r>
    </w:p>
    <w:p w:rsidR="008F1C3A" w:rsidRPr="0017101E" w:rsidRDefault="008F1C3A" w:rsidP="006B14B6">
      <w:pPr>
        <w:spacing w:after="0" w:line="240" w:lineRule="auto"/>
        <w:jc w:val="center"/>
        <w:rPr>
          <w:rFonts w:cs="Calibri"/>
          <w:sz w:val="24"/>
          <w:szCs w:val="24"/>
        </w:rPr>
      </w:pPr>
    </w:p>
    <w:p w:rsidR="008F1C3A" w:rsidRDefault="00BC2FF3" w:rsidP="00BC2FF3">
      <w:pPr>
        <w:spacing w:after="0" w:line="240" w:lineRule="auto"/>
        <w:jc w:val="center"/>
        <w:rPr>
          <w:rFonts w:cs="Calibri"/>
          <w:b/>
          <w:sz w:val="24"/>
          <w:szCs w:val="24"/>
        </w:rPr>
      </w:pPr>
      <w:r>
        <w:rPr>
          <w:rFonts w:cs="Calibri"/>
          <w:b/>
          <w:sz w:val="24"/>
          <w:szCs w:val="24"/>
        </w:rPr>
        <w:t>Ο</w:t>
      </w:r>
      <w:r w:rsidR="00C44D50">
        <w:rPr>
          <w:rFonts w:cs="Calibri"/>
          <w:b/>
          <w:sz w:val="24"/>
          <w:szCs w:val="24"/>
        </w:rPr>
        <w:t xml:space="preserve"> </w:t>
      </w:r>
      <w:r w:rsidR="001C0587" w:rsidRPr="0017101E">
        <w:rPr>
          <w:rFonts w:cs="Calibri"/>
          <w:b/>
          <w:sz w:val="24"/>
          <w:szCs w:val="24"/>
        </w:rPr>
        <w:t>Διευθυντή</w:t>
      </w:r>
      <w:r>
        <w:rPr>
          <w:rFonts w:cs="Calibri"/>
          <w:b/>
          <w:sz w:val="24"/>
          <w:szCs w:val="24"/>
        </w:rPr>
        <w:t xml:space="preserve">ς </w:t>
      </w:r>
      <w:r w:rsidR="001C0587" w:rsidRPr="0017101E">
        <w:rPr>
          <w:rFonts w:cs="Calibri"/>
          <w:b/>
          <w:sz w:val="24"/>
          <w:szCs w:val="24"/>
        </w:rPr>
        <w:t xml:space="preserve">Δευτεροβάθμιας Εκπαίδευσης </w:t>
      </w:r>
      <w:r w:rsidR="008F1C3A" w:rsidRPr="0017101E">
        <w:rPr>
          <w:rFonts w:cs="Calibri"/>
          <w:b/>
          <w:sz w:val="24"/>
          <w:szCs w:val="24"/>
        </w:rPr>
        <w:t>Ν. Άρτας</w:t>
      </w:r>
    </w:p>
    <w:p w:rsidR="00BC2FF3" w:rsidRPr="0017101E" w:rsidRDefault="00BC2FF3" w:rsidP="001C0587">
      <w:pPr>
        <w:spacing w:after="0" w:line="240" w:lineRule="auto"/>
        <w:rPr>
          <w:rFonts w:cs="Calibri"/>
          <w:sz w:val="24"/>
          <w:szCs w:val="24"/>
        </w:rPr>
      </w:pPr>
    </w:p>
    <w:p w:rsidR="00E13AB9" w:rsidRDefault="00E13AB9" w:rsidP="006B14B6">
      <w:pPr>
        <w:spacing w:after="0" w:line="240" w:lineRule="auto"/>
        <w:jc w:val="both"/>
        <w:rPr>
          <w:rFonts w:cs="Calibri"/>
          <w:sz w:val="24"/>
          <w:szCs w:val="24"/>
        </w:rPr>
      </w:pPr>
      <w:r w:rsidRPr="0017101E">
        <w:rPr>
          <w:rFonts w:cs="Calibri"/>
          <w:sz w:val="24"/>
          <w:szCs w:val="24"/>
        </w:rPr>
        <w:t>Έχοντας υπόψη</w:t>
      </w:r>
      <w:r w:rsidR="001C0587" w:rsidRPr="0017101E">
        <w:rPr>
          <w:rFonts w:cs="Calibri"/>
          <w:sz w:val="24"/>
          <w:szCs w:val="24"/>
        </w:rPr>
        <w:t>:</w:t>
      </w:r>
      <w:r w:rsidRPr="0017101E">
        <w:rPr>
          <w:rFonts w:cs="Calibri"/>
          <w:sz w:val="24"/>
          <w:szCs w:val="24"/>
        </w:rPr>
        <w:t xml:space="preserve"> </w:t>
      </w:r>
    </w:p>
    <w:p w:rsidR="00C44D50" w:rsidRPr="00117E61" w:rsidRDefault="00C44D50" w:rsidP="00C44D50">
      <w:pPr>
        <w:pStyle w:val="a7"/>
        <w:numPr>
          <w:ilvl w:val="0"/>
          <w:numId w:val="7"/>
        </w:numPr>
        <w:tabs>
          <w:tab w:val="left" w:pos="0"/>
        </w:tabs>
        <w:spacing w:after="0" w:line="240" w:lineRule="auto"/>
        <w:jc w:val="both"/>
        <w:rPr>
          <w:rFonts w:cs="Calibri"/>
          <w:b/>
          <w:sz w:val="24"/>
          <w:szCs w:val="24"/>
        </w:rPr>
      </w:pPr>
      <w:r w:rsidRPr="00872923">
        <w:rPr>
          <w:sz w:val="24"/>
          <w:szCs w:val="24"/>
        </w:rPr>
        <w:t>τις διατάξεις του άρθρου 16 παρ. 4, κεφ. Β΄ του Ν. 1566/85,</w:t>
      </w:r>
    </w:p>
    <w:p w:rsidR="00C44D50" w:rsidRPr="00117E61" w:rsidRDefault="00C44D50" w:rsidP="00C44D50">
      <w:pPr>
        <w:pStyle w:val="a7"/>
        <w:numPr>
          <w:ilvl w:val="0"/>
          <w:numId w:val="7"/>
        </w:numPr>
        <w:tabs>
          <w:tab w:val="left" w:pos="0"/>
        </w:tabs>
        <w:spacing w:after="0" w:line="240" w:lineRule="auto"/>
        <w:jc w:val="both"/>
        <w:rPr>
          <w:rFonts w:cs="Calibri"/>
          <w:b/>
          <w:sz w:val="24"/>
          <w:szCs w:val="24"/>
        </w:rPr>
      </w:pPr>
      <w:r w:rsidRPr="00872923">
        <w:rPr>
          <w:sz w:val="24"/>
          <w:szCs w:val="24"/>
        </w:rPr>
        <w:t>τα άρθρα 15 παρ.12 και 16 του Π.Δ. 50/96, όπως τροποποιήθηκε και ισχύει με το Π.Δ. 100/97,</w:t>
      </w:r>
    </w:p>
    <w:p w:rsidR="00C44D50" w:rsidRPr="00117E61" w:rsidRDefault="00C44D50" w:rsidP="00C44D50">
      <w:pPr>
        <w:pStyle w:val="a7"/>
        <w:numPr>
          <w:ilvl w:val="0"/>
          <w:numId w:val="7"/>
        </w:numPr>
        <w:tabs>
          <w:tab w:val="left" w:pos="0"/>
        </w:tabs>
        <w:spacing w:after="0" w:line="240" w:lineRule="auto"/>
        <w:jc w:val="both"/>
        <w:rPr>
          <w:rFonts w:cs="Calibri"/>
          <w:b/>
          <w:sz w:val="24"/>
          <w:szCs w:val="24"/>
        </w:rPr>
      </w:pPr>
      <w:r w:rsidRPr="00872923">
        <w:rPr>
          <w:sz w:val="24"/>
          <w:szCs w:val="24"/>
        </w:rPr>
        <w:t>το άρθρο 12 παρ. 5, 8,10,11  και 16 του Π.Δ. 1/2003,</w:t>
      </w:r>
    </w:p>
    <w:p w:rsidR="00C44D50" w:rsidRPr="00D1256A" w:rsidRDefault="00C44D50" w:rsidP="00C44D50">
      <w:pPr>
        <w:pStyle w:val="a7"/>
        <w:numPr>
          <w:ilvl w:val="0"/>
          <w:numId w:val="7"/>
        </w:numPr>
        <w:tabs>
          <w:tab w:val="left" w:pos="0"/>
        </w:tabs>
        <w:spacing w:after="0" w:line="240" w:lineRule="auto"/>
        <w:jc w:val="both"/>
        <w:rPr>
          <w:rFonts w:cs="Calibri"/>
          <w:b/>
          <w:sz w:val="24"/>
          <w:szCs w:val="24"/>
        </w:rPr>
      </w:pPr>
      <w:r w:rsidRPr="00872923">
        <w:rPr>
          <w:sz w:val="24"/>
          <w:szCs w:val="24"/>
        </w:rPr>
        <w:t>τις διατάξεις του άρθρου 30 του Ν. 3848/2010,</w:t>
      </w:r>
    </w:p>
    <w:p w:rsidR="00C44D50" w:rsidRPr="00A02DCB" w:rsidRDefault="00C44D50" w:rsidP="00C44D50">
      <w:pPr>
        <w:pStyle w:val="Default"/>
        <w:numPr>
          <w:ilvl w:val="0"/>
          <w:numId w:val="7"/>
        </w:numPr>
      </w:pPr>
      <w:r w:rsidRPr="00D1256A">
        <w:t xml:space="preserve">την με αριθμ. </w:t>
      </w:r>
      <w:r w:rsidR="00FC4338">
        <w:t>24202</w:t>
      </w:r>
      <w:r w:rsidRPr="00A02DCB">
        <w:t>/</w:t>
      </w:r>
      <w:r>
        <w:rPr>
          <w:lang w:val="en-US"/>
        </w:rPr>
        <w:t>E</w:t>
      </w:r>
      <w:r w:rsidRPr="00A02DCB">
        <w:t>2/</w:t>
      </w:r>
      <w:r w:rsidR="00FC4338">
        <w:t>12</w:t>
      </w:r>
      <w:r w:rsidRPr="00A02DCB">
        <w:t>-</w:t>
      </w:r>
      <w:r w:rsidR="00FC4338">
        <w:t>12</w:t>
      </w:r>
      <w:r w:rsidR="00813257">
        <w:t>-2018</w:t>
      </w:r>
      <w:r w:rsidRPr="00D1256A">
        <w:t xml:space="preserve"> Απόφαση του ΥΠ.Π.Ε.Θ</w:t>
      </w:r>
      <w:r>
        <w:t xml:space="preserve">., με θέμα: </w:t>
      </w:r>
      <w:r w:rsidRPr="00A02DCB">
        <w:t xml:space="preserve">«Πρόσληψη </w:t>
      </w:r>
      <w:r w:rsidR="00FC4338">
        <w:t>192</w:t>
      </w:r>
      <w:r w:rsidRPr="00A02DCB">
        <w:rPr>
          <w:bCs/>
        </w:rPr>
        <w:t xml:space="preserve"> </w:t>
      </w:r>
      <w:r w:rsidRPr="00A02DCB">
        <w:t xml:space="preserve">εκπαιδευτικών, κλάδων/ειδικοτήτων </w:t>
      </w:r>
      <w:r w:rsidRPr="00A02DCB">
        <w:rPr>
          <w:bCs/>
        </w:rPr>
        <w:t>ΠΕ01, ΠΕ02,…»,</w:t>
      </w:r>
    </w:p>
    <w:p w:rsidR="00C44D50" w:rsidRPr="00390BBF" w:rsidRDefault="00C44D50" w:rsidP="00C44D50">
      <w:pPr>
        <w:pStyle w:val="a7"/>
        <w:numPr>
          <w:ilvl w:val="0"/>
          <w:numId w:val="7"/>
        </w:numPr>
        <w:tabs>
          <w:tab w:val="left" w:pos="0"/>
        </w:tabs>
        <w:spacing w:after="0" w:line="240" w:lineRule="auto"/>
        <w:jc w:val="both"/>
        <w:rPr>
          <w:rFonts w:cs="Calibri"/>
          <w:b/>
          <w:sz w:val="24"/>
          <w:szCs w:val="24"/>
        </w:rPr>
      </w:pPr>
      <w:r w:rsidRPr="004A293A">
        <w:rPr>
          <w:rFonts w:cs="Calibri"/>
          <w:sz w:val="24"/>
          <w:szCs w:val="24"/>
        </w:rPr>
        <w:t>την με αριθμ. 5/361/1/697/126794/Δ1/14-10-2009 διαταγή τοποθέτησης του ΥΠ.Ε.Π.Θ. για τους αναπληρωτές,</w:t>
      </w:r>
    </w:p>
    <w:p w:rsidR="00C44D50" w:rsidRPr="00117E61" w:rsidRDefault="00C44D50" w:rsidP="00C44D50">
      <w:pPr>
        <w:pStyle w:val="a7"/>
        <w:numPr>
          <w:ilvl w:val="0"/>
          <w:numId w:val="7"/>
        </w:numPr>
        <w:tabs>
          <w:tab w:val="left" w:pos="0"/>
        </w:tabs>
        <w:spacing w:after="0" w:line="240" w:lineRule="auto"/>
        <w:jc w:val="both"/>
        <w:rPr>
          <w:rFonts w:cs="Calibri"/>
          <w:b/>
          <w:sz w:val="24"/>
          <w:szCs w:val="24"/>
        </w:rPr>
      </w:pPr>
      <w:r w:rsidRPr="0017101E">
        <w:rPr>
          <w:rFonts w:cs="Calibri"/>
          <w:sz w:val="24"/>
          <w:szCs w:val="24"/>
        </w:rPr>
        <w:t>την με αριθμ. Φ.353.1/324/105657/Δ1/8-10-2002 Υ.Α. «Καθορισμός των ειδικότερων καθηκόντων και αρμοδιοτήτων των προϊσταμένων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 όπως αυτή τροποποιήθηκε και ισχύει</w:t>
      </w:r>
      <w:r>
        <w:rPr>
          <w:sz w:val="24"/>
          <w:szCs w:val="24"/>
        </w:rPr>
        <w:t xml:space="preserve"> </w:t>
      </w:r>
      <w:r w:rsidRPr="003A65F0">
        <w:rPr>
          <w:rFonts w:cs="Calibri"/>
          <w:sz w:val="24"/>
          <w:szCs w:val="24"/>
        </w:rPr>
        <w:t>και</w:t>
      </w:r>
    </w:p>
    <w:p w:rsidR="00C44D50" w:rsidRPr="00A02DCB" w:rsidRDefault="00BC2FF3" w:rsidP="00C44D50">
      <w:pPr>
        <w:pStyle w:val="a7"/>
        <w:numPr>
          <w:ilvl w:val="0"/>
          <w:numId w:val="7"/>
        </w:numPr>
        <w:tabs>
          <w:tab w:val="left" w:pos="0"/>
        </w:tabs>
        <w:spacing w:after="0" w:line="240" w:lineRule="auto"/>
        <w:jc w:val="both"/>
        <w:rPr>
          <w:rFonts w:cs="Calibri"/>
          <w:b/>
          <w:sz w:val="24"/>
          <w:szCs w:val="24"/>
        </w:rPr>
      </w:pPr>
      <w:r>
        <w:rPr>
          <w:rFonts w:cs="Calibri"/>
          <w:sz w:val="24"/>
          <w:szCs w:val="24"/>
        </w:rPr>
        <w:t>την υποβληθείσα αίτηση της ενδιαφερόμενης</w:t>
      </w:r>
      <w:r w:rsidR="00C44D50" w:rsidRPr="003A65F0">
        <w:rPr>
          <w:rFonts w:cs="Calibri"/>
          <w:sz w:val="24"/>
          <w:szCs w:val="24"/>
        </w:rPr>
        <w:t xml:space="preserve"> </w:t>
      </w:r>
      <w:r>
        <w:rPr>
          <w:rFonts w:cs="Calibri"/>
          <w:sz w:val="24"/>
          <w:szCs w:val="24"/>
        </w:rPr>
        <w:t>αναπληρώτριας</w:t>
      </w:r>
      <w:r w:rsidR="00C44D50">
        <w:rPr>
          <w:rFonts w:cs="Calibri"/>
          <w:sz w:val="24"/>
          <w:szCs w:val="24"/>
        </w:rPr>
        <w:t xml:space="preserve"> </w:t>
      </w:r>
      <w:r>
        <w:rPr>
          <w:rFonts w:cs="Calibri"/>
          <w:sz w:val="24"/>
          <w:szCs w:val="24"/>
        </w:rPr>
        <w:t>εκπαιδευτικού</w:t>
      </w:r>
      <w:r w:rsidR="00C44D50" w:rsidRPr="003A65F0">
        <w:rPr>
          <w:rFonts w:cs="Calibri"/>
          <w:sz w:val="24"/>
          <w:szCs w:val="24"/>
        </w:rPr>
        <w:t xml:space="preserve"> για</w:t>
      </w:r>
      <w:r>
        <w:rPr>
          <w:rFonts w:cs="Calibri"/>
          <w:sz w:val="24"/>
          <w:szCs w:val="24"/>
        </w:rPr>
        <w:t xml:space="preserve"> την</w:t>
      </w:r>
      <w:r w:rsidR="00C44D50" w:rsidRPr="003A65F0">
        <w:rPr>
          <w:rFonts w:cs="Calibri"/>
          <w:sz w:val="24"/>
          <w:szCs w:val="24"/>
        </w:rPr>
        <w:t xml:space="preserve"> τοποθέτησή </w:t>
      </w:r>
      <w:r w:rsidR="00C44D50">
        <w:rPr>
          <w:rFonts w:cs="Calibri"/>
          <w:sz w:val="24"/>
          <w:szCs w:val="24"/>
        </w:rPr>
        <w:t>τ</w:t>
      </w:r>
      <w:r>
        <w:rPr>
          <w:rFonts w:cs="Calibri"/>
          <w:sz w:val="24"/>
          <w:szCs w:val="24"/>
        </w:rPr>
        <w:t>ης</w:t>
      </w:r>
    </w:p>
    <w:p w:rsidR="00C44D50" w:rsidRPr="003A65F0" w:rsidRDefault="00C44D50" w:rsidP="00C44D50">
      <w:pPr>
        <w:pStyle w:val="a7"/>
        <w:tabs>
          <w:tab w:val="left" w:pos="0"/>
        </w:tabs>
        <w:spacing w:after="0" w:line="240" w:lineRule="auto"/>
        <w:ind w:left="720"/>
        <w:jc w:val="both"/>
        <w:rPr>
          <w:rFonts w:cs="Calibri"/>
          <w:b/>
          <w:sz w:val="24"/>
          <w:szCs w:val="24"/>
        </w:rPr>
      </w:pPr>
    </w:p>
    <w:p w:rsidR="008E71FE" w:rsidRDefault="008E71FE" w:rsidP="00C44D50">
      <w:pPr>
        <w:ind w:firstLine="567"/>
        <w:jc w:val="center"/>
        <w:rPr>
          <w:b/>
          <w:sz w:val="24"/>
          <w:szCs w:val="24"/>
        </w:rPr>
      </w:pPr>
    </w:p>
    <w:p w:rsidR="00C44D50" w:rsidRDefault="00C44D50" w:rsidP="00C44D50">
      <w:pPr>
        <w:ind w:firstLine="567"/>
        <w:jc w:val="center"/>
        <w:rPr>
          <w:b/>
          <w:spacing w:val="40"/>
          <w:sz w:val="24"/>
          <w:szCs w:val="24"/>
        </w:rPr>
      </w:pPr>
      <w:r w:rsidRPr="00117AD8">
        <w:rPr>
          <w:b/>
          <w:sz w:val="24"/>
          <w:szCs w:val="24"/>
        </w:rPr>
        <w:t xml:space="preserve">α π ο φ α σ ί ζ </w:t>
      </w:r>
      <w:r>
        <w:rPr>
          <w:b/>
          <w:sz w:val="24"/>
          <w:szCs w:val="24"/>
        </w:rPr>
        <w:t>ο υ μ ε</w:t>
      </w:r>
      <w:r w:rsidRPr="00117AD8">
        <w:rPr>
          <w:b/>
          <w:sz w:val="24"/>
          <w:szCs w:val="24"/>
        </w:rPr>
        <w:t xml:space="preserve">   </w:t>
      </w:r>
    </w:p>
    <w:p w:rsidR="00C44D50" w:rsidRDefault="00C44D50" w:rsidP="00C44D50">
      <w:pPr>
        <w:rPr>
          <w:sz w:val="24"/>
          <w:szCs w:val="24"/>
        </w:rPr>
      </w:pPr>
    </w:p>
    <w:p w:rsidR="00C44D50" w:rsidRPr="0081189B" w:rsidRDefault="00C44D50" w:rsidP="0081189B">
      <w:pPr>
        <w:pStyle w:val="2"/>
        <w:spacing w:after="0" w:line="240" w:lineRule="auto"/>
        <w:ind w:firstLine="567"/>
        <w:jc w:val="both"/>
        <w:rPr>
          <w:b/>
          <w:sz w:val="24"/>
          <w:szCs w:val="24"/>
        </w:rPr>
      </w:pPr>
      <w:r w:rsidRPr="00D12200">
        <w:rPr>
          <w:b/>
          <w:sz w:val="24"/>
          <w:szCs w:val="24"/>
        </w:rPr>
        <w:t xml:space="preserve">την </w:t>
      </w:r>
      <w:r>
        <w:rPr>
          <w:b/>
          <w:sz w:val="24"/>
          <w:szCs w:val="24"/>
        </w:rPr>
        <w:t>τοποθέτηση</w:t>
      </w:r>
      <w:r w:rsidRPr="00D12200">
        <w:rPr>
          <w:b/>
          <w:sz w:val="24"/>
          <w:szCs w:val="24"/>
        </w:rPr>
        <w:t xml:space="preserve"> </w:t>
      </w:r>
      <w:r w:rsidR="00BC2FF3">
        <w:rPr>
          <w:sz w:val="24"/>
          <w:szCs w:val="24"/>
        </w:rPr>
        <w:t>της κάτωθι αναπληρώτριας εκπαιδευτικού</w:t>
      </w:r>
      <w:r w:rsidRPr="00D12200">
        <w:rPr>
          <w:bCs/>
          <w:sz w:val="24"/>
          <w:szCs w:val="24"/>
        </w:rPr>
        <w:t xml:space="preserve">, για το </w:t>
      </w:r>
      <w:r>
        <w:rPr>
          <w:bCs/>
          <w:sz w:val="24"/>
          <w:szCs w:val="24"/>
        </w:rPr>
        <w:t>διδακτικό έ</w:t>
      </w:r>
      <w:r w:rsidRPr="00D12200">
        <w:rPr>
          <w:bCs/>
          <w:sz w:val="24"/>
          <w:szCs w:val="24"/>
        </w:rPr>
        <w:t>τος 201</w:t>
      </w:r>
      <w:r>
        <w:rPr>
          <w:bCs/>
          <w:sz w:val="24"/>
          <w:szCs w:val="24"/>
        </w:rPr>
        <w:t>7</w:t>
      </w:r>
      <w:r w:rsidRPr="00D12200">
        <w:rPr>
          <w:bCs/>
          <w:sz w:val="24"/>
          <w:szCs w:val="24"/>
        </w:rPr>
        <w:t>-201</w:t>
      </w:r>
      <w:r>
        <w:rPr>
          <w:bCs/>
          <w:sz w:val="24"/>
          <w:szCs w:val="24"/>
        </w:rPr>
        <w:t>8</w:t>
      </w:r>
      <w:r w:rsidRPr="00D12200">
        <w:rPr>
          <w:bCs/>
          <w:sz w:val="24"/>
          <w:szCs w:val="24"/>
        </w:rPr>
        <w:t xml:space="preserve">, ως ακολούθως:   </w:t>
      </w:r>
    </w:p>
    <w:p w:rsidR="000B5DA1" w:rsidRDefault="000B5DA1" w:rsidP="000B5DA1">
      <w:pPr>
        <w:pStyle w:val="a7"/>
        <w:tabs>
          <w:tab w:val="left" w:pos="720"/>
        </w:tabs>
        <w:spacing w:after="0" w:line="240" w:lineRule="auto"/>
        <w:ind w:left="0"/>
        <w:jc w:val="both"/>
        <w:rPr>
          <w:sz w:val="24"/>
          <w:szCs w:val="24"/>
        </w:rPr>
        <w:sectPr w:rsidR="000B5DA1" w:rsidSect="005936C5">
          <w:pgSz w:w="11906" w:h="16838"/>
          <w:pgMar w:top="1440" w:right="1800" w:bottom="1440" w:left="1800" w:header="708" w:footer="708" w:gutter="0"/>
          <w:cols w:space="708"/>
          <w:docGrid w:linePitch="360"/>
        </w:sect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35"/>
        <w:gridCol w:w="848"/>
        <w:gridCol w:w="1135"/>
        <w:gridCol w:w="853"/>
        <w:gridCol w:w="1419"/>
        <w:gridCol w:w="1278"/>
        <w:gridCol w:w="425"/>
        <w:gridCol w:w="425"/>
        <w:gridCol w:w="1415"/>
        <w:gridCol w:w="284"/>
        <w:gridCol w:w="284"/>
        <w:gridCol w:w="1278"/>
        <w:gridCol w:w="425"/>
        <w:gridCol w:w="425"/>
        <w:gridCol w:w="1278"/>
        <w:gridCol w:w="425"/>
        <w:gridCol w:w="425"/>
        <w:gridCol w:w="1331"/>
      </w:tblGrid>
      <w:tr w:rsidR="00BB3F05" w:rsidRPr="00813257" w:rsidTr="00FC4338">
        <w:trPr>
          <w:trHeight w:val="1146"/>
          <w:jc w:val="center"/>
        </w:trPr>
        <w:tc>
          <w:tcPr>
            <w:tcW w:w="171" w:type="pct"/>
            <w:vAlign w:val="center"/>
          </w:tcPr>
          <w:p w:rsidR="00813257" w:rsidRPr="00813257" w:rsidRDefault="00813257" w:rsidP="005936C5">
            <w:pPr>
              <w:spacing w:after="0" w:line="240" w:lineRule="auto"/>
              <w:jc w:val="center"/>
              <w:rPr>
                <w:rFonts w:cs="Calibri"/>
                <w:b/>
                <w:bCs/>
                <w:color w:val="000000"/>
                <w:sz w:val="16"/>
                <w:szCs w:val="16"/>
              </w:rPr>
            </w:pPr>
            <w:r w:rsidRPr="00813257">
              <w:rPr>
                <w:rFonts w:cs="Calibri"/>
                <w:b/>
                <w:bCs/>
                <w:color w:val="000000"/>
                <w:sz w:val="16"/>
                <w:szCs w:val="16"/>
              </w:rPr>
              <w:lastRenderedPageBreak/>
              <w:t>Α/Α</w:t>
            </w:r>
          </w:p>
        </w:tc>
        <w:tc>
          <w:tcPr>
            <w:tcW w:w="363" w:type="pct"/>
            <w:shd w:val="clear" w:color="auto" w:fill="auto"/>
            <w:noWrap/>
            <w:vAlign w:val="center"/>
            <w:hideMark/>
          </w:tcPr>
          <w:p w:rsidR="00813257" w:rsidRPr="00813257" w:rsidRDefault="00813257" w:rsidP="005936C5">
            <w:pPr>
              <w:spacing w:after="0" w:line="240" w:lineRule="auto"/>
              <w:jc w:val="center"/>
              <w:rPr>
                <w:rFonts w:cs="Calibri"/>
                <w:b/>
                <w:bCs/>
                <w:color w:val="000000"/>
                <w:sz w:val="16"/>
                <w:szCs w:val="16"/>
              </w:rPr>
            </w:pPr>
            <w:r w:rsidRPr="00813257">
              <w:rPr>
                <w:rFonts w:cs="Calibri"/>
                <w:b/>
                <w:bCs/>
                <w:color w:val="000000"/>
                <w:sz w:val="16"/>
                <w:szCs w:val="16"/>
              </w:rPr>
              <w:t>ΕΠΩΝΥΜΟ</w:t>
            </w:r>
          </w:p>
        </w:tc>
        <w:tc>
          <w:tcPr>
            <w:tcW w:w="271" w:type="pct"/>
            <w:shd w:val="clear" w:color="auto" w:fill="auto"/>
            <w:noWrap/>
            <w:vAlign w:val="center"/>
            <w:hideMark/>
          </w:tcPr>
          <w:p w:rsidR="00813257" w:rsidRPr="00813257" w:rsidRDefault="00813257" w:rsidP="005936C5">
            <w:pPr>
              <w:spacing w:after="0" w:line="240" w:lineRule="auto"/>
              <w:jc w:val="center"/>
              <w:rPr>
                <w:rFonts w:cs="Calibri"/>
                <w:b/>
                <w:bCs/>
                <w:color w:val="000000"/>
                <w:sz w:val="16"/>
                <w:szCs w:val="16"/>
              </w:rPr>
            </w:pPr>
            <w:r w:rsidRPr="00813257">
              <w:rPr>
                <w:rFonts w:cs="Calibri"/>
                <w:b/>
                <w:bCs/>
                <w:color w:val="000000"/>
                <w:sz w:val="16"/>
                <w:szCs w:val="16"/>
              </w:rPr>
              <w:t>ΟΝΟΜΑ</w:t>
            </w:r>
          </w:p>
        </w:tc>
        <w:tc>
          <w:tcPr>
            <w:tcW w:w="363" w:type="pct"/>
            <w:shd w:val="clear" w:color="auto" w:fill="auto"/>
            <w:noWrap/>
            <w:vAlign w:val="center"/>
            <w:hideMark/>
          </w:tcPr>
          <w:p w:rsidR="00813257" w:rsidRPr="00813257" w:rsidRDefault="00813257" w:rsidP="005936C5">
            <w:pPr>
              <w:spacing w:after="0" w:line="240" w:lineRule="auto"/>
              <w:jc w:val="center"/>
              <w:rPr>
                <w:rFonts w:cs="Calibri"/>
                <w:b/>
                <w:bCs/>
                <w:color w:val="000000"/>
                <w:sz w:val="16"/>
                <w:szCs w:val="16"/>
              </w:rPr>
            </w:pPr>
            <w:r w:rsidRPr="00813257">
              <w:rPr>
                <w:rFonts w:cs="Calibri"/>
                <w:b/>
                <w:bCs/>
                <w:color w:val="000000"/>
                <w:sz w:val="16"/>
                <w:szCs w:val="16"/>
              </w:rPr>
              <w:t>ΠΑΤΡΩΝΥΜΟ</w:t>
            </w:r>
          </w:p>
        </w:tc>
        <w:tc>
          <w:tcPr>
            <w:tcW w:w="273" w:type="pct"/>
            <w:shd w:val="clear" w:color="auto" w:fill="auto"/>
            <w:noWrap/>
            <w:vAlign w:val="center"/>
            <w:hideMark/>
          </w:tcPr>
          <w:p w:rsidR="00813257" w:rsidRPr="00813257" w:rsidRDefault="00813257" w:rsidP="005936C5">
            <w:pPr>
              <w:spacing w:after="0" w:line="240" w:lineRule="auto"/>
              <w:jc w:val="center"/>
              <w:rPr>
                <w:rFonts w:cs="Calibri"/>
                <w:b/>
                <w:bCs/>
                <w:color w:val="000000"/>
                <w:sz w:val="16"/>
                <w:szCs w:val="16"/>
              </w:rPr>
            </w:pPr>
            <w:r w:rsidRPr="00813257">
              <w:rPr>
                <w:rFonts w:cs="Calibri"/>
                <w:b/>
                <w:bCs/>
                <w:color w:val="000000"/>
                <w:sz w:val="16"/>
                <w:szCs w:val="16"/>
              </w:rPr>
              <w:t>ΚΛΑΔΟΣ</w:t>
            </w:r>
          </w:p>
        </w:tc>
        <w:tc>
          <w:tcPr>
            <w:tcW w:w="454" w:type="pct"/>
            <w:shd w:val="clear" w:color="auto" w:fill="auto"/>
            <w:noWrap/>
            <w:vAlign w:val="center"/>
            <w:hideMark/>
          </w:tcPr>
          <w:p w:rsidR="00813257" w:rsidRPr="00813257" w:rsidRDefault="00813257" w:rsidP="005936C5">
            <w:pPr>
              <w:spacing w:after="0" w:line="240" w:lineRule="auto"/>
              <w:jc w:val="center"/>
              <w:rPr>
                <w:rFonts w:cs="Calibri"/>
                <w:b/>
                <w:bCs/>
                <w:color w:val="000000"/>
                <w:sz w:val="16"/>
                <w:szCs w:val="16"/>
              </w:rPr>
            </w:pPr>
            <w:r w:rsidRPr="00813257">
              <w:rPr>
                <w:rFonts w:cs="Calibri"/>
                <w:b/>
                <w:bCs/>
                <w:color w:val="000000"/>
                <w:sz w:val="16"/>
                <w:szCs w:val="16"/>
              </w:rPr>
              <w:t>ΙΔΙΟΤΗΤΑ</w:t>
            </w:r>
          </w:p>
        </w:tc>
        <w:tc>
          <w:tcPr>
            <w:tcW w:w="409" w:type="pct"/>
            <w:shd w:val="clear" w:color="auto" w:fill="auto"/>
            <w:vAlign w:val="center"/>
            <w:hideMark/>
          </w:tcPr>
          <w:p w:rsidR="00813257" w:rsidRPr="00813257" w:rsidRDefault="00813257" w:rsidP="005936C5">
            <w:pPr>
              <w:spacing w:after="0" w:line="240" w:lineRule="auto"/>
              <w:jc w:val="center"/>
              <w:rPr>
                <w:rFonts w:cs="Calibri"/>
                <w:b/>
                <w:bCs/>
                <w:color w:val="000000"/>
                <w:sz w:val="16"/>
                <w:szCs w:val="16"/>
              </w:rPr>
            </w:pPr>
            <w:r w:rsidRPr="00813257">
              <w:rPr>
                <w:rFonts w:cs="Calibri"/>
                <w:b/>
                <w:bCs/>
                <w:color w:val="000000"/>
                <w:sz w:val="16"/>
                <w:szCs w:val="16"/>
              </w:rPr>
              <w:t>ΠΡΟΣΩΡΙΝΗ ΤΟΠΟΘΕΤΗΣΗ</w:t>
            </w:r>
          </w:p>
        </w:tc>
        <w:tc>
          <w:tcPr>
            <w:tcW w:w="136" w:type="pct"/>
            <w:shd w:val="clear" w:color="auto" w:fill="auto"/>
            <w:noWrap/>
            <w:textDirection w:val="btLr"/>
            <w:vAlign w:val="center"/>
            <w:hideMark/>
          </w:tcPr>
          <w:p w:rsidR="00813257" w:rsidRPr="00813257" w:rsidRDefault="00813257" w:rsidP="005936C5">
            <w:pPr>
              <w:spacing w:after="0" w:line="240" w:lineRule="auto"/>
              <w:jc w:val="center"/>
              <w:rPr>
                <w:rFonts w:cs="Calibri"/>
                <w:b/>
                <w:bCs/>
                <w:color w:val="000000"/>
                <w:sz w:val="16"/>
                <w:szCs w:val="16"/>
              </w:rPr>
            </w:pPr>
            <w:r w:rsidRPr="00813257">
              <w:rPr>
                <w:rFonts w:cs="Calibri"/>
                <w:b/>
                <w:bCs/>
                <w:color w:val="000000"/>
                <w:sz w:val="16"/>
                <w:szCs w:val="16"/>
              </w:rPr>
              <w:t xml:space="preserve">ΩΡΕΣ </w:t>
            </w:r>
          </w:p>
        </w:tc>
        <w:tc>
          <w:tcPr>
            <w:tcW w:w="136" w:type="pct"/>
            <w:shd w:val="clear" w:color="auto" w:fill="auto"/>
            <w:noWrap/>
            <w:textDirection w:val="btLr"/>
            <w:vAlign w:val="center"/>
            <w:hideMark/>
          </w:tcPr>
          <w:p w:rsidR="00813257" w:rsidRPr="00813257" w:rsidRDefault="00813257" w:rsidP="005936C5">
            <w:pPr>
              <w:spacing w:after="0" w:line="240" w:lineRule="auto"/>
              <w:jc w:val="center"/>
              <w:rPr>
                <w:rFonts w:cs="Calibri"/>
                <w:b/>
                <w:bCs/>
                <w:color w:val="000000"/>
                <w:sz w:val="16"/>
                <w:szCs w:val="16"/>
              </w:rPr>
            </w:pPr>
            <w:r w:rsidRPr="00813257">
              <w:rPr>
                <w:rFonts w:cs="Calibri"/>
                <w:b/>
                <w:bCs/>
                <w:color w:val="000000"/>
                <w:sz w:val="16"/>
                <w:szCs w:val="16"/>
              </w:rPr>
              <w:t xml:space="preserve">ΜΕΡΕΣ </w:t>
            </w:r>
          </w:p>
        </w:tc>
        <w:tc>
          <w:tcPr>
            <w:tcW w:w="453" w:type="pct"/>
          </w:tcPr>
          <w:p w:rsidR="00813257" w:rsidRPr="00813257" w:rsidRDefault="00813257" w:rsidP="005936C5">
            <w:pPr>
              <w:spacing w:after="0" w:line="240" w:lineRule="auto"/>
              <w:jc w:val="center"/>
              <w:rPr>
                <w:rFonts w:cs="Calibri"/>
                <w:b/>
                <w:bCs/>
                <w:color w:val="000000"/>
                <w:sz w:val="16"/>
                <w:szCs w:val="16"/>
              </w:rPr>
            </w:pPr>
            <w:r w:rsidRPr="00813257">
              <w:rPr>
                <w:rFonts w:cs="Calibri"/>
                <w:b/>
                <w:bCs/>
                <w:color w:val="000000"/>
                <w:sz w:val="16"/>
                <w:szCs w:val="16"/>
              </w:rPr>
              <w:t>1</w:t>
            </w:r>
            <w:r w:rsidRPr="00813257">
              <w:rPr>
                <w:rFonts w:cs="Calibri"/>
                <w:b/>
                <w:bCs/>
                <w:color w:val="000000"/>
                <w:sz w:val="16"/>
                <w:szCs w:val="16"/>
                <w:vertAlign w:val="superscript"/>
              </w:rPr>
              <w:t>ο</w:t>
            </w:r>
            <w:r w:rsidRPr="00813257">
              <w:rPr>
                <w:rFonts w:cs="Calibri"/>
                <w:b/>
                <w:bCs/>
                <w:color w:val="000000"/>
                <w:sz w:val="16"/>
                <w:szCs w:val="16"/>
              </w:rPr>
              <w:t xml:space="preserve"> ΣΧΟΛΕΙΟ ΣΥΜΠΛΗΡΩΣΗΣ ΩΡΑΡΙΟΥ</w:t>
            </w:r>
          </w:p>
        </w:tc>
        <w:tc>
          <w:tcPr>
            <w:tcW w:w="91" w:type="pct"/>
            <w:textDirection w:val="btLr"/>
            <w:vAlign w:val="center"/>
          </w:tcPr>
          <w:p w:rsidR="00813257" w:rsidRPr="00813257" w:rsidRDefault="00813257" w:rsidP="00B5702E">
            <w:pPr>
              <w:spacing w:after="0" w:line="240" w:lineRule="auto"/>
              <w:jc w:val="center"/>
              <w:rPr>
                <w:rFonts w:cs="Calibri"/>
                <w:b/>
                <w:bCs/>
                <w:color w:val="000000"/>
                <w:sz w:val="16"/>
                <w:szCs w:val="16"/>
              </w:rPr>
            </w:pPr>
            <w:r w:rsidRPr="00813257">
              <w:rPr>
                <w:rFonts w:cs="Calibri"/>
                <w:b/>
                <w:bCs/>
                <w:color w:val="000000"/>
                <w:sz w:val="16"/>
                <w:szCs w:val="16"/>
              </w:rPr>
              <w:t xml:space="preserve">ΩΡΕΣ </w:t>
            </w:r>
          </w:p>
        </w:tc>
        <w:tc>
          <w:tcPr>
            <w:tcW w:w="91" w:type="pct"/>
            <w:textDirection w:val="btLr"/>
            <w:vAlign w:val="center"/>
          </w:tcPr>
          <w:p w:rsidR="00813257" w:rsidRPr="00813257" w:rsidRDefault="00813257" w:rsidP="00B5702E">
            <w:pPr>
              <w:spacing w:after="0" w:line="240" w:lineRule="auto"/>
              <w:jc w:val="center"/>
              <w:rPr>
                <w:rFonts w:cs="Calibri"/>
                <w:b/>
                <w:bCs/>
                <w:color w:val="000000"/>
                <w:sz w:val="16"/>
                <w:szCs w:val="16"/>
              </w:rPr>
            </w:pPr>
            <w:r w:rsidRPr="00813257">
              <w:rPr>
                <w:rFonts w:cs="Calibri"/>
                <w:b/>
                <w:bCs/>
                <w:color w:val="000000"/>
                <w:sz w:val="16"/>
                <w:szCs w:val="16"/>
              </w:rPr>
              <w:t xml:space="preserve">ΜΕΡΕΣ </w:t>
            </w:r>
          </w:p>
        </w:tc>
        <w:tc>
          <w:tcPr>
            <w:tcW w:w="409" w:type="pct"/>
          </w:tcPr>
          <w:p w:rsidR="00813257" w:rsidRPr="00813257" w:rsidRDefault="00813257">
            <w:pPr>
              <w:rPr>
                <w:rFonts w:cs="Calibri"/>
                <w:sz w:val="16"/>
                <w:szCs w:val="16"/>
              </w:rPr>
            </w:pPr>
            <w:r w:rsidRPr="00813257">
              <w:rPr>
                <w:rFonts w:cs="Calibri"/>
                <w:b/>
                <w:bCs/>
                <w:color w:val="000000"/>
                <w:sz w:val="16"/>
                <w:szCs w:val="16"/>
              </w:rPr>
              <w:t>2</w:t>
            </w:r>
            <w:r w:rsidRPr="00813257">
              <w:rPr>
                <w:rFonts w:cs="Calibri"/>
                <w:b/>
                <w:bCs/>
                <w:color w:val="000000"/>
                <w:sz w:val="16"/>
                <w:szCs w:val="16"/>
                <w:vertAlign w:val="superscript"/>
              </w:rPr>
              <w:t>ο</w:t>
            </w:r>
            <w:r w:rsidRPr="00813257">
              <w:rPr>
                <w:rFonts w:cs="Calibri"/>
                <w:b/>
                <w:bCs/>
                <w:color w:val="000000"/>
                <w:sz w:val="16"/>
                <w:szCs w:val="16"/>
              </w:rPr>
              <w:t xml:space="preserve"> ΣΧΟΛΕΙΟ ΣΥΜΠΛΗΡΩΣΗΣ ΩΡΑΡΙΟΥ</w:t>
            </w:r>
          </w:p>
        </w:tc>
        <w:tc>
          <w:tcPr>
            <w:tcW w:w="136" w:type="pct"/>
            <w:textDirection w:val="btLr"/>
            <w:vAlign w:val="center"/>
          </w:tcPr>
          <w:p w:rsidR="00813257" w:rsidRPr="00813257" w:rsidRDefault="00813257" w:rsidP="00B5702E">
            <w:pPr>
              <w:spacing w:after="0" w:line="240" w:lineRule="auto"/>
              <w:jc w:val="center"/>
              <w:rPr>
                <w:rFonts w:cs="Calibri"/>
                <w:b/>
                <w:bCs/>
                <w:color w:val="000000"/>
                <w:sz w:val="16"/>
                <w:szCs w:val="16"/>
              </w:rPr>
            </w:pPr>
            <w:r w:rsidRPr="00813257">
              <w:rPr>
                <w:rFonts w:cs="Calibri"/>
                <w:b/>
                <w:bCs/>
                <w:color w:val="000000"/>
                <w:sz w:val="16"/>
                <w:szCs w:val="16"/>
              </w:rPr>
              <w:t xml:space="preserve">ΩΡΕΣ </w:t>
            </w:r>
          </w:p>
        </w:tc>
        <w:tc>
          <w:tcPr>
            <w:tcW w:w="136" w:type="pct"/>
            <w:textDirection w:val="btLr"/>
            <w:vAlign w:val="center"/>
          </w:tcPr>
          <w:p w:rsidR="00813257" w:rsidRPr="00813257" w:rsidRDefault="00813257" w:rsidP="00B5702E">
            <w:pPr>
              <w:spacing w:after="0" w:line="240" w:lineRule="auto"/>
              <w:jc w:val="center"/>
              <w:rPr>
                <w:rFonts w:cs="Calibri"/>
                <w:b/>
                <w:bCs/>
                <w:color w:val="000000"/>
                <w:sz w:val="16"/>
                <w:szCs w:val="16"/>
              </w:rPr>
            </w:pPr>
            <w:r w:rsidRPr="00813257">
              <w:rPr>
                <w:rFonts w:cs="Calibri"/>
                <w:b/>
                <w:bCs/>
                <w:color w:val="000000"/>
                <w:sz w:val="16"/>
                <w:szCs w:val="16"/>
              </w:rPr>
              <w:t xml:space="preserve">ΜΕΡΕΣ </w:t>
            </w:r>
          </w:p>
        </w:tc>
        <w:tc>
          <w:tcPr>
            <w:tcW w:w="409" w:type="pct"/>
          </w:tcPr>
          <w:p w:rsidR="00813257" w:rsidRPr="00813257" w:rsidRDefault="00813257">
            <w:pPr>
              <w:rPr>
                <w:rFonts w:cs="Calibri"/>
                <w:sz w:val="16"/>
                <w:szCs w:val="16"/>
              </w:rPr>
            </w:pPr>
            <w:r w:rsidRPr="00813257">
              <w:rPr>
                <w:rFonts w:cs="Calibri"/>
                <w:b/>
                <w:bCs/>
                <w:color w:val="000000"/>
                <w:sz w:val="16"/>
                <w:szCs w:val="16"/>
              </w:rPr>
              <w:t>3</w:t>
            </w:r>
            <w:r w:rsidRPr="00813257">
              <w:rPr>
                <w:rFonts w:cs="Calibri"/>
                <w:b/>
                <w:bCs/>
                <w:color w:val="000000"/>
                <w:sz w:val="16"/>
                <w:szCs w:val="16"/>
                <w:vertAlign w:val="superscript"/>
              </w:rPr>
              <w:t>ο</w:t>
            </w:r>
            <w:r w:rsidRPr="00813257">
              <w:rPr>
                <w:rFonts w:cs="Calibri"/>
                <w:b/>
                <w:bCs/>
                <w:color w:val="000000"/>
                <w:sz w:val="16"/>
                <w:szCs w:val="16"/>
              </w:rPr>
              <w:t xml:space="preserve"> ΣΧΟΛΕΙΟ ΣΥΜΠΛΗΡΩΣΗΣ ΩΡΑΡΙΟΥ</w:t>
            </w:r>
          </w:p>
          <w:p w:rsidR="00813257" w:rsidRPr="00813257" w:rsidRDefault="00813257" w:rsidP="00813257">
            <w:pPr>
              <w:rPr>
                <w:rFonts w:cs="Calibri"/>
                <w:sz w:val="16"/>
                <w:szCs w:val="16"/>
              </w:rPr>
            </w:pPr>
          </w:p>
        </w:tc>
        <w:tc>
          <w:tcPr>
            <w:tcW w:w="136" w:type="pct"/>
            <w:textDirection w:val="btLr"/>
            <w:vAlign w:val="center"/>
          </w:tcPr>
          <w:p w:rsidR="00813257" w:rsidRPr="00813257" w:rsidRDefault="00813257" w:rsidP="00B5702E">
            <w:pPr>
              <w:spacing w:after="0" w:line="240" w:lineRule="auto"/>
              <w:jc w:val="center"/>
              <w:rPr>
                <w:rFonts w:cs="Calibri"/>
                <w:b/>
                <w:bCs/>
                <w:color w:val="000000"/>
                <w:sz w:val="16"/>
                <w:szCs w:val="16"/>
              </w:rPr>
            </w:pPr>
            <w:r w:rsidRPr="00813257">
              <w:rPr>
                <w:rFonts w:cs="Calibri"/>
                <w:b/>
                <w:bCs/>
                <w:color w:val="000000"/>
                <w:sz w:val="16"/>
                <w:szCs w:val="16"/>
              </w:rPr>
              <w:t xml:space="preserve">ΩΡΕΣ </w:t>
            </w:r>
          </w:p>
        </w:tc>
        <w:tc>
          <w:tcPr>
            <w:tcW w:w="136" w:type="pct"/>
            <w:textDirection w:val="btLr"/>
            <w:vAlign w:val="center"/>
          </w:tcPr>
          <w:p w:rsidR="00813257" w:rsidRPr="00813257" w:rsidRDefault="00813257" w:rsidP="00B5702E">
            <w:pPr>
              <w:spacing w:after="0" w:line="240" w:lineRule="auto"/>
              <w:jc w:val="center"/>
              <w:rPr>
                <w:rFonts w:cs="Calibri"/>
                <w:b/>
                <w:bCs/>
                <w:color w:val="000000"/>
                <w:sz w:val="16"/>
                <w:szCs w:val="16"/>
              </w:rPr>
            </w:pPr>
            <w:r w:rsidRPr="00813257">
              <w:rPr>
                <w:rFonts w:cs="Calibri"/>
                <w:b/>
                <w:bCs/>
                <w:color w:val="000000"/>
                <w:sz w:val="16"/>
                <w:szCs w:val="16"/>
              </w:rPr>
              <w:t xml:space="preserve">ΜΕΡΕΣ </w:t>
            </w:r>
          </w:p>
        </w:tc>
        <w:tc>
          <w:tcPr>
            <w:tcW w:w="426" w:type="pct"/>
            <w:shd w:val="clear" w:color="auto" w:fill="auto"/>
            <w:noWrap/>
            <w:vAlign w:val="center"/>
            <w:hideMark/>
          </w:tcPr>
          <w:p w:rsidR="00813257" w:rsidRPr="00813257" w:rsidRDefault="00813257" w:rsidP="005936C5">
            <w:pPr>
              <w:spacing w:after="0" w:line="240" w:lineRule="auto"/>
              <w:jc w:val="center"/>
              <w:rPr>
                <w:rFonts w:cs="Calibri"/>
                <w:b/>
                <w:bCs/>
                <w:color w:val="000000"/>
                <w:sz w:val="16"/>
                <w:szCs w:val="16"/>
              </w:rPr>
            </w:pPr>
            <w:r w:rsidRPr="00813257">
              <w:rPr>
                <w:rFonts w:cs="Calibri"/>
                <w:b/>
                <w:bCs/>
                <w:color w:val="000000"/>
                <w:sz w:val="16"/>
                <w:szCs w:val="16"/>
              </w:rPr>
              <w:t>ΠΑΡΑΤΗΡΗΣΕΙΣ</w:t>
            </w:r>
          </w:p>
        </w:tc>
      </w:tr>
      <w:tr w:rsidR="00BB3F05" w:rsidRPr="00813257" w:rsidTr="00FC4338">
        <w:trPr>
          <w:trHeight w:val="441"/>
          <w:jc w:val="center"/>
        </w:trPr>
        <w:tc>
          <w:tcPr>
            <w:tcW w:w="171" w:type="pct"/>
            <w:vAlign w:val="center"/>
          </w:tcPr>
          <w:p w:rsidR="00813257" w:rsidRPr="00813257" w:rsidRDefault="00813257" w:rsidP="005936C5">
            <w:pPr>
              <w:spacing w:after="0" w:line="240" w:lineRule="auto"/>
              <w:rPr>
                <w:rFonts w:cs="Calibri"/>
                <w:color w:val="000000"/>
                <w:sz w:val="16"/>
                <w:szCs w:val="16"/>
              </w:rPr>
            </w:pPr>
            <w:r w:rsidRPr="00813257">
              <w:rPr>
                <w:rFonts w:cs="Calibri"/>
                <w:color w:val="000000"/>
                <w:sz w:val="16"/>
                <w:szCs w:val="16"/>
              </w:rPr>
              <w:t>1</w:t>
            </w:r>
          </w:p>
        </w:tc>
        <w:tc>
          <w:tcPr>
            <w:tcW w:w="363" w:type="pct"/>
            <w:shd w:val="clear" w:color="auto" w:fill="auto"/>
            <w:noWrap/>
            <w:vAlign w:val="center"/>
            <w:hideMark/>
          </w:tcPr>
          <w:p w:rsidR="00813257" w:rsidRPr="001F511C" w:rsidRDefault="001F511C" w:rsidP="005936C5">
            <w:pPr>
              <w:spacing w:after="0" w:line="240" w:lineRule="auto"/>
              <w:rPr>
                <w:rFonts w:cs="Calibri"/>
                <w:color w:val="000000"/>
                <w:sz w:val="16"/>
                <w:szCs w:val="16"/>
                <w:lang w:val="en-US"/>
              </w:rPr>
            </w:pPr>
            <w:r>
              <w:rPr>
                <w:rFonts w:cs="Calibri"/>
                <w:color w:val="000000"/>
                <w:sz w:val="16"/>
                <w:szCs w:val="16"/>
              </w:rPr>
              <w:t>ΜΑΝΩΛΙΤΣΗ</w:t>
            </w:r>
          </w:p>
        </w:tc>
        <w:tc>
          <w:tcPr>
            <w:tcW w:w="271" w:type="pct"/>
            <w:shd w:val="clear" w:color="auto" w:fill="auto"/>
            <w:noWrap/>
            <w:vAlign w:val="center"/>
            <w:hideMark/>
          </w:tcPr>
          <w:p w:rsidR="00813257" w:rsidRPr="00813257" w:rsidRDefault="001F511C" w:rsidP="005936C5">
            <w:pPr>
              <w:spacing w:after="0" w:line="240" w:lineRule="auto"/>
              <w:rPr>
                <w:rFonts w:cs="Calibri"/>
                <w:color w:val="000000"/>
                <w:sz w:val="16"/>
                <w:szCs w:val="16"/>
              </w:rPr>
            </w:pPr>
            <w:r>
              <w:rPr>
                <w:rFonts w:cs="Calibri"/>
                <w:color w:val="000000"/>
                <w:sz w:val="16"/>
                <w:szCs w:val="16"/>
              </w:rPr>
              <w:t>ΣΟΦΙΑ</w:t>
            </w:r>
          </w:p>
        </w:tc>
        <w:tc>
          <w:tcPr>
            <w:tcW w:w="363" w:type="pct"/>
            <w:shd w:val="clear" w:color="auto" w:fill="auto"/>
            <w:noWrap/>
            <w:vAlign w:val="center"/>
            <w:hideMark/>
          </w:tcPr>
          <w:p w:rsidR="00813257" w:rsidRPr="0081189B" w:rsidRDefault="0081189B" w:rsidP="005936C5">
            <w:pPr>
              <w:spacing w:after="0" w:line="240" w:lineRule="auto"/>
              <w:rPr>
                <w:rFonts w:cs="Calibri"/>
                <w:color w:val="000000"/>
                <w:sz w:val="16"/>
                <w:szCs w:val="16"/>
                <w:lang w:val="en-US"/>
              </w:rPr>
            </w:pPr>
            <w:r>
              <w:rPr>
                <w:rFonts w:cs="Calibri"/>
                <w:color w:val="000000"/>
                <w:sz w:val="16"/>
                <w:szCs w:val="16"/>
              </w:rPr>
              <w:t>ΣΠΥΡΙΔΩΝ</w:t>
            </w:r>
          </w:p>
        </w:tc>
        <w:tc>
          <w:tcPr>
            <w:tcW w:w="273" w:type="pct"/>
            <w:shd w:val="clear" w:color="auto" w:fill="auto"/>
            <w:noWrap/>
            <w:vAlign w:val="center"/>
            <w:hideMark/>
          </w:tcPr>
          <w:p w:rsidR="00813257" w:rsidRPr="00BC2FF3" w:rsidRDefault="00813257" w:rsidP="00BC2FF3">
            <w:pPr>
              <w:spacing w:after="0" w:line="240" w:lineRule="auto"/>
              <w:jc w:val="center"/>
              <w:rPr>
                <w:rFonts w:cs="Calibri"/>
                <w:color w:val="000000"/>
                <w:sz w:val="16"/>
                <w:szCs w:val="16"/>
              </w:rPr>
            </w:pPr>
            <w:r w:rsidRPr="00813257">
              <w:rPr>
                <w:rFonts w:cs="Calibri"/>
                <w:color w:val="000000"/>
                <w:sz w:val="16"/>
                <w:szCs w:val="16"/>
              </w:rPr>
              <w:t>ΠΕ</w:t>
            </w:r>
            <w:r w:rsidR="00E6566F" w:rsidRPr="00BC2FF3">
              <w:rPr>
                <w:rFonts w:cs="Calibri"/>
                <w:color w:val="000000"/>
                <w:sz w:val="16"/>
                <w:szCs w:val="16"/>
              </w:rPr>
              <w:t>09</w:t>
            </w:r>
          </w:p>
        </w:tc>
        <w:tc>
          <w:tcPr>
            <w:tcW w:w="454" w:type="pct"/>
            <w:shd w:val="clear" w:color="auto" w:fill="auto"/>
            <w:noWrap/>
            <w:vAlign w:val="center"/>
            <w:hideMark/>
          </w:tcPr>
          <w:p w:rsidR="00813257" w:rsidRPr="00BC2FF3" w:rsidRDefault="00813257" w:rsidP="00BC2FF3">
            <w:pPr>
              <w:spacing w:after="0" w:line="240" w:lineRule="auto"/>
              <w:jc w:val="center"/>
              <w:rPr>
                <w:rFonts w:cs="Calibri"/>
                <w:color w:val="000000"/>
                <w:sz w:val="16"/>
                <w:szCs w:val="16"/>
              </w:rPr>
            </w:pPr>
            <w:r w:rsidRPr="00813257">
              <w:rPr>
                <w:rFonts w:cs="Calibri"/>
                <w:color w:val="000000"/>
                <w:sz w:val="16"/>
                <w:szCs w:val="16"/>
              </w:rPr>
              <w:t>ΑΝΑΠΛΗΡΩΤ</w:t>
            </w:r>
            <w:r w:rsidR="00C71980">
              <w:rPr>
                <w:rFonts w:cs="Calibri"/>
                <w:color w:val="000000"/>
                <w:sz w:val="16"/>
                <w:szCs w:val="16"/>
              </w:rPr>
              <w:t>ΡΙΑ</w:t>
            </w:r>
          </w:p>
        </w:tc>
        <w:tc>
          <w:tcPr>
            <w:tcW w:w="409" w:type="pct"/>
            <w:shd w:val="clear" w:color="auto" w:fill="auto"/>
            <w:noWrap/>
            <w:vAlign w:val="center"/>
            <w:hideMark/>
          </w:tcPr>
          <w:p w:rsidR="00813257" w:rsidRPr="00C71980" w:rsidRDefault="00BB3F05" w:rsidP="005936C5">
            <w:pPr>
              <w:spacing w:after="0" w:line="240" w:lineRule="auto"/>
              <w:rPr>
                <w:rFonts w:cs="Calibri"/>
                <w:color w:val="000000"/>
                <w:sz w:val="16"/>
                <w:szCs w:val="16"/>
              </w:rPr>
            </w:pPr>
            <w:r>
              <w:rPr>
                <w:rFonts w:cs="Calibri"/>
                <w:color w:val="000000"/>
                <w:sz w:val="16"/>
                <w:szCs w:val="16"/>
              </w:rPr>
              <w:t>1</w:t>
            </w:r>
            <w:r>
              <w:rPr>
                <w:rFonts w:cs="Calibri"/>
                <w:color w:val="000000"/>
                <w:sz w:val="16"/>
                <w:szCs w:val="16"/>
              </w:rPr>
              <w:sym w:font="Symbol" w:char="F0B0"/>
            </w:r>
            <w:r>
              <w:rPr>
                <w:rFonts w:cs="Calibri"/>
                <w:color w:val="000000"/>
                <w:sz w:val="16"/>
                <w:szCs w:val="16"/>
              </w:rPr>
              <w:t xml:space="preserve"> </w:t>
            </w:r>
            <w:r w:rsidR="00C71980">
              <w:rPr>
                <w:rFonts w:cs="Calibri"/>
                <w:color w:val="000000"/>
                <w:sz w:val="16"/>
                <w:szCs w:val="16"/>
              </w:rPr>
              <w:t xml:space="preserve"> </w:t>
            </w:r>
            <w:r>
              <w:rPr>
                <w:rFonts w:cs="Calibri"/>
                <w:color w:val="000000"/>
                <w:sz w:val="16"/>
                <w:szCs w:val="16"/>
              </w:rPr>
              <w:t>ΕΠΑΛ ΑΡΤΑΣ</w:t>
            </w:r>
          </w:p>
        </w:tc>
        <w:tc>
          <w:tcPr>
            <w:tcW w:w="136" w:type="pct"/>
            <w:shd w:val="clear" w:color="auto" w:fill="auto"/>
            <w:noWrap/>
            <w:vAlign w:val="center"/>
            <w:hideMark/>
          </w:tcPr>
          <w:p w:rsidR="00813257" w:rsidRPr="00FC4338" w:rsidRDefault="00FC4338" w:rsidP="005936C5">
            <w:pPr>
              <w:spacing w:after="0" w:line="240" w:lineRule="auto"/>
              <w:rPr>
                <w:rFonts w:cs="Calibri"/>
                <w:color w:val="000000"/>
                <w:sz w:val="16"/>
                <w:szCs w:val="16"/>
              </w:rPr>
            </w:pPr>
            <w:r>
              <w:rPr>
                <w:rFonts w:cs="Calibri"/>
                <w:color w:val="000000"/>
                <w:sz w:val="16"/>
                <w:szCs w:val="16"/>
              </w:rPr>
              <w:t>2</w:t>
            </w:r>
            <w:r w:rsidR="0081189B">
              <w:rPr>
                <w:rFonts w:cs="Calibri"/>
                <w:color w:val="000000"/>
                <w:sz w:val="16"/>
                <w:szCs w:val="16"/>
              </w:rPr>
              <w:t>3</w:t>
            </w:r>
          </w:p>
        </w:tc>
        <w:tc>
          <w:tcPr>
            <w:tcW w:w="136" w:type="pct"/>
            <w:shd w:val="clear" w:color="auto" w:fill="auto"/>
            <w:noWrap/>
            <w:vAlign w:val="center"/>
            <w:hideMark/>
          </w:tcPr>
          <w:p w:rsidR="00813257" w:rsidRPr="00813257" w:rsidRDefault="00FC4338" w:rsidP="005936C5">
            <w:pPr>
              <w:spacing w:after="0" w:line="240" w:lineRule="auto"/>
              <w:jc w:val="right"/>
              <w:rPr>
                <w:rFonts w:cs="Calibri"/>
                <w:color w:val="000000"/>
                <w:sz w:val="16"/>
                <w:szCs w:val="16"/>
              </w:rPr>
            </w:pPr>
            <w:r>
              <w:rPr>
                <w:rFonts w:cs="Calibri"/>
                <w:color w:val="000000"/>
                <w:sz w:val="16"/>
                <w:szCs w:val="16"/>
              </w:rPr>
              <w:t>5</w:t>
            </w:r>
          </w:p>
        </w:tc>
        <w:tc>
          <w:tcPr>
            <w:tcW w:w="453" w:type="pct"/>
            <w:vAlign w:val="center"/>
          </w:tcPr>
          <w:p w:rsidR="00813257" w:rsidRPr="00E6566F" w:rsidRDefault="00813257" w:rsidP="00E6566F">
            <w:pPr>
              <w:spacing w:after="0" w:line="240" w:lineRule="auto"/>
              <w:rPr>
                <w:rFonts w:cs="Calibri"/>
                <w:color w:val="000000"/>
                <w:sz w:val="16"/>
                <w:szCs w:val="16"/>
                <w:lang w:val="en-US"/>
              </w:rPr>
            </w:pPr>
          </w:p>
        </w:tc>
        <w:tc>
          <w:tcPr>
            <w:tcW w:w="91" w:type="pct"/>
            <w:vAlign w:val="center"/>
          </w:tcPr>
          <w:p w:rsidR="00813257" w:rsidRPr="00E6566F" w:rsidRDefault="00813257" w:rsidP="00B5702E">
            <w:pPr>
              <w:spacing w:after="0" w:line="240" w:lineRule="auto"/>
              <w:rPr>
                <w:rFonts w:cs="Calibri"/>
                <w:color w:val="000000"/>
                <w:sz w:val="16"/>
                <w:szCs w:val="16"/>
                <w:lang w:val="en-US"/>
              </w:rPr>
            </w:pPr>
          </w:p>
        </w:tc>
        <w:tc>
          <w:tcPr>
            <w:tcW w:w="91" w:type="pct"/>
            <w:vAlign w:val="center"/>
          </w:tcPr>
          <w:p w:rsidR="00813257" w:rsidRPr="00813257" w:rsidRDefault="00813257" w:rsidP="00B5702E">
            <w:pPr>
              <w:spacing w:after="0" w:line="240" w:lineRule="auto"/>
              <w:jc w:val="right"/>
              <w:rPr>
                <w:rFonts w:cs="Calibri"/>
                <w:color w:val="000000"/>
                <w:sz w:val="16"/>
                <w:szCs w:val="16"/>
              </w:rPr>
            </w:pPr>
          </w:p>
        </w:tc>
        <w:tc>
          <w:tcPr>
            <w:tcW w:w="409" w:type="pct"/>
            <w:vAlign w:val="center"/>
          </w:tcPr>
          <w:p w:rsidR="00813257" w:rsidRPr="00E6566F" w:rsidRDefault="00813257" w:rsidP="00E6566F">
            <w:pPr>
              <w:spacing w:after="0" w:line="240" w:lineRule="auto"/>
              <w:rPr>
                <w:rFonts w:cs="Calibri"/>
                <w:color w:val="000000"/>
                <w:sz w:val="16"/>
                <w:szCs w:val="16"/>
                <w:lang w:val="en-US"/>
              </w:rPr>
            </w:pPr>
          </w:p>
        </w:tc>
        <w:tc>
          <w:tcPr>
            <w:tcW w:w="136" w:type="pct"/>
            <w:vAlign w:val="center"/>
          </w:tcPr>
          <w:p w:rsidR="00813257" w:rsidRPr="00E6566F" w:rsidRDefault="00813257" w:rsidP="00B5702E">
            <w:pPr>
              <w:spacing w:after="0" w:line="240" w:lineRule="auto"/>
              <w:rPr>
                <w:rFonts w:cs="Calibri"/>
                <w:color w:val="000000"/>
                <w:sz w:val="16"/>
                <w:szCs w:val="16"/>
                <w:lang w:val="en-US"/>
              </w:rPr>
            </w:pPr>
          </w:p>
        </w:tc>
        <w:tc>
          <w:tcPr>
            <w:tcW w:w="136" w:type="pct"/>
            <w:vAlign w:val="center"/>
          </w:tcPr>
          <w:p w:rsidR="00813257" w:rsidRPr="00813257" w:rsidRDefault="00813257" w:rsidP="00B5702E">
            <w:pPr>
              <w:spacing w:after="0" w:line="240" w:lineRule="auto"/>
              <w:jc w:val="right"/>
              <w:rPr>
                <w:rFonts w:cs="Calibri"/>
                <w:color w:val="000000"/>
                <w:sz w:val="16"/>
                <w:szCs w:val="16"/>
              </w:rPr>
            </w:pPr>
          </w:p>
        </w:tc>
        <w:tc>
          <w:tcPr>
            <w:tcW w:w="409" w:type="pct"/>
            <w:vAlign w:val="center"/>
          </w:tcPr>
          <w:p w:rsidR="00813257" w:rsidRPr="00813257" w:rsidRDefault="00813257" w:rsidP="005936C5">
            <w:pPr>
              <w:spacing w:after="0" w:line="240" w:lineRule="auto"/>
              <w:jc w:val="center"/>
              <w:rPr>
                <w:rFonts w:cs="Calibri"/>
                <w:color w:val="000000"/>
                <w:sz w:val="16"/>
                <w:szCs w:val="16"/>
              </w:rPr>
            </w:pPr>
          </w:p>
        </w:tc>
        <w:tc>
          <w:tcPr>
            <w:tcW w:w="136" w:type="pct"/>
            <w:vAlign w:val="center"/>
          </w:tcPr>
          <w:p w:rsidR="00813257" w:rsidRPr="00E6566F" w:rsidRDefault="00813257" w:rsidP="00B5702E">
            <w:pPr>
              <w:spacing w:after="0" w:line="240" w:lineRule="auto"/>
              <w:rPr>
                <w:rFonts w:cs="Calibri"/>
                <w:color w:val="000000"/>
                <w:sz w:val="16"/>
                <w:szCs w:val="16"/>
                <w:lang w:val="en-US"/>
              </w:rPr>
            </w:pPr>
          </w:p>
        </w:tc>
        <w:tc>
          <w:tcPr>
            <w:tcW w:w="136" w:type="pct"/>
            <w:vAlign w:val="center"/>
          </w:tcPr>
          <w:p w:rsidR="00813257" w:rsidRPr="00813257" w:rsidRDefault="00813257" w:rsidP="00B5702E">
            <w:pPr>
              <w:spacing w:after="0" w:line="240" w:lineRule="auto"/>
              <w:jc w:val="right"/>
              <w:rPr>
                <w:rFonts w:cs="Calibri"/>
                <w:color w:val="000000"/>
                <w:sz w:val="16"/>
                <w:szCs w:val="16"/>
              </w:rPr>
            </w:pPr>
          </w:p>
        </w:tc>
        <w:tc>
          <w:tcPr>
            <w:tcW w:w="426" w:type="pct"/>
            <w:shd w:val="clear" w:color="auto" w:fill="auto"/>
            <w:noWrap/>
            <w:vAlign w:val="center"/>
            <w:hideMark/>
          </w:tcPr>
          <w:p w:rsidR="00813257" w:rsidRPr="00813257" w:rsidRDefault="0081189B" w:rsidP="005936C5">
            <w:pPr>
              <w:spacing w:after="0" w:line="240" w:lineRule="auto"/>
              <w:jc w:val="center"/>
              <w:rPr>
                <w:rFonts w:cs="Calibri"/>
                <w:color w:val="000000"/>
                <w:sz w:val="16"/>
                <w:szCs w:val="16"/>
              </w:rPr>
            </w:pPr>
            <w:r>
              <w:rPr>
                <w:rFonts w:cs="Calibri"/>
                <w:color w:val="000000"/>
                <w:sz w:val="16"/>
                <w:szCs w:val="16"/>
              </w:rPr>
              <w:t>Γονέας ανήλικου τέκνου</w:t>
            </w:r>
            <w:r>
              <w:rPr>
                <w:rFonts w:cs="Calibri"/>
                <w:color w:val="000000"/>
                <w:sz w:val="16"/>
                <w:szCs w:val="16"/>
              </w:rPr>
              <w:sym w:font="Symbol" w:char="F03C"/>
            </w:r>
            <w:r>
              <w:rPr>
                <w:rFonts w:cs="Calibri"/>
                <w:color w:val="000000"/>
                <w:sz w:val="16"/>
                <w:szCs w:val="16"/>
              </w:rPr>
              <w:t>2ετών μείωση 2 ώρες/εβδομάδα</w:t>
            </w:r>
          </w:p>
        </w:tc>
      </w:tr>
    </w:tbl>
    <w:p w:rsidR="00D03813" w:rsidRPr="00BC4592" w:rsidRDefault="00D03813" w:rsidP="001263A0">
      <w:pPr>
        <w:tabs>
          <w:tab w:val="left" w:pos="5550"/>
        </w:tabs>
        <w:spacing w:after="0" w:line="240" w:lineRule="auto"/>
        <w:jc w:val="right"/>
        <w:rPr>
          <w:rFonts w:cs="Calibri"/>
          <w:b/>
          <w:sz w:val="24"/>
          <w:szCs w:val="24"/>
        </w:rPr>
      </w:pPr>
    </w:p>
    <w:p w:rsidR="00D03813" w:rsidRPr="00BC4592" w:rsidRDefault="00D03813" w:rsidP="001263A0">
      <w:pPr>
        <w:tabs>
          <w:tab w:val="left" w:pos="5550"/>
        </w:tabs>
        <w:spacing w:after="0" w:line="240" w:lineRule="auto"/>
        <w:jc w:val="right"/>
        <w:rPr>
          <w:rFonts w:cs="Calibri"/>
          <w:b/>
          <w:sz w:val="24"/>
          <w:szCs w:val="24"/>
        </w:rPr>
      </w:pPr>
    </w:p>
    <w:p w:rsidR="00D03813" w:rsidRPr="00BC4592" w:rsidRDefault="00D03813" w:rsidP="001263A0">
      <w:pPr>
        <w:tabs>
          <w:tab w:val="left" w:pos="5550"/>
        </w:tabs>
        <w:spacing w:after="0" w:line="240" w:lineRule="auto"/>
        <w:jc w:val="right"/>
        <w:rPr>
          <w:rFonts w:cs="Calibri"/>
          <w:b/>
          <w:sz w:val="24"/>
          <w:szCs w:val="24"/>
        </w:rPr>
      </w:pPr>
    </w:p>
    <w:p w:rsidR="00D03813" w:rsidRPr="00BC4592" w:rsidRDefault="00D03813" w:rsidP="001263A0">
      <w:pPr>
        <w:tabs>
          <w:tab w:val="left" w:pos="5550"/>
        </w:tabs>
        <w:spacing w:after="0" w:line="240" w:lineRule="auto"/>
        <w:jc w:val="right"/>
        <w:rPr>
          <w:rFonts w:cs="Calibri"/>
          <w:b/>
          <w:sz w:val="24"/>
          <w:szCs w:val="24"/>
        </w:rPr>
      </w:pPr>
    </w:p>
    <w:p w:rsidR="001263A0" w:rsidRPr="0017101E" w:rsidRDefault="00C44D50" w:rsidP="00C44D50">
      <w:pPr>
        <w:tabs>
          <w:tab w:val="left" w:pos="5550"/>
        </w:tabs>
        <w:spacing w:after="0" w:line="240" w:lineRule="auto"/>
        <w:jc w:val="center"/>
        <w:rPr>
          <w:rFonts w:cs="Calibri"/>
          <w:b/>
          <w:sz w:val="24"/>
          <w:szCs w:val="24"/>
        </w:rPr>
      </w:pP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sidR="001263A0" w:rsidRPr="0017101E">
        <w:rPr>
          <w:rFonts w:cs="Calibri"/>
          <w:b/>
          <w:sz w:val="24"/>
          <w:szCs w:val="24"/>
        </w:rPr>
        <w:t xml:space="preserve">Ο </w:t>
      </w:r>
      <w:r>
        <w:rPr>
          <w:rFonts w:cs="Calibri"/>
          <w:b/>
          <w:sz w:val="24"/>
          <w:szCs w:val="24"/>
        </w:rPr>
        <w:t>Διευθυντή</w:t>
      </w:r>
      <w:r w:rsidR="00813257">
        <w:rPr>
          <w:rFonts w:cs="Calibri"/>
          <w:b/>
          <w:sz w:val="24"/>
          <w:szCs w:val="24"/>
        </w:rPr>
        <w:t>ς</w:t>
      </w:r>
      <w:r w:rsidR="001263A0" w:rsidRPr="0017101E">
        <w:rPr>
          <w:rFonts w:cs="Calibri"/>
          <w:b/>
          <w:sz w:val="24"/>
          <w:szCs w:val="24"/>
        </w:rPr>
        <w:t xml:space="preserve"> Δ.Ε. Ν. Άρτας</w:t>
      </w:r>
    </w:p>
    <w:p w:rsidR="001263A0" w:rsidRPr="0017101E" w:rsidRDefault="001263A0" w:rsidP="00C44D50">
      <w:pPr>
        <w:tabs>
          <w:tab w:val="left" w:pos="5550"/>
        </w:tabs>
        <w:spacing w:after="0" w:line="240" w:lineRule="auto"/>
        <w:jc w:val="center"/>
        <w:rPr>
          <w:rFonts w:cs="Calibri"/>
          <w:b/>
          <w:sz w:val="24"/>
          <w:szCs w:val="24"/>
        </w:rPr>
      </w:pPr>
    </w:p>
    <w:p w:rsidR="001263A0" w:rsidRPr="0017101E" w:rsidRDefault="001263A0" w:rsidP="00C44D50">
      <w:pPr>
        <w:spacing w:after="0" w:line="240" w:lineRule="auto"/>
        <w:jc w:val="center"/>
        <w:rPr>
          <w:rFonts w:cs="Calibri"/>
          <w:b/>
          <w:sz w:val="24"/>
          <w:szCs w:val="24"/>
        </w:rPr>
      </w:pPr>
    </w:p>
    <w:p w:rsidR="001263A0" w:rsidRPr="0017101E" w:rsidRDefault="001263A0" w:rsidP="00C44D50">
      <w:pPr>
        <w:tabs>
          <w:tab w:val="left" w:pos="5850"/>
        </w:tabs>
        <w:spacing w:after="0" w:line="240" w:lineRule="auto"/>
        <w:jc w:val="center"/>
        <w:rPr>
          <w:rFonts w:cs="Calibri"/>
          <w:b/>
          <w:sz w:val="24"/>
          <w:szCs w:val="24"/>
        </w:rPr>
      </w:pPr>
    </w:p>
    <w:p w:rsidR="00674EC8" w:rsidRPr="00742AB6" w:rsidRDefault="00C44D50" w:rsidP="00C44D50">
      <w:pPr>
        <w:tabs>
          <w:tab w:val="left" w:pos="5850"/>
        </w:tabs>
        <w:spacing w:after="0" w:line="240" w:lineRule="auto"/>
        <w:jc w:val="center"/>
        <w:rPr>
          <w:rFonts w:ascii="Cambria" w:hAnsi="Cambria"/>
          <w:sz w:val="24"/>
          <w:szCs w:val="24"/>
        </w:rPr>
      </w:pP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sidR="00813257">
        <w:rPr>
          <w:rFonts w:cs="Calibri"/>
          <w:b/>
          <w:sz w:val="24"/>
          <w:szCs w:val="24"/>
        </w:rPr>
        <w:t>Ιωάννης Κ. Γεωργογιάννης</w:t>
      </w:r>
    </w:p>
    <w:sectPr w:rsidR="00674EC8" w:rsidRPr="00742AB6" w:rsidSect="0081325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302" w:rsidRDefault="00076302" w:rsidP="001263A0">
      <w:pPr>
        <w:spacing w:after="0" w:line="240" w:lineRule="auto"/>
      </w:pPr>
      <w:r>
        <w:separator/>
      </w:r>
    </w:p>
  </w:endnote>
  <w:endnote w:type="continuationSeparator" w:id="1">
    <w:p w:rsidR="00076302" w:rsidRDefault="00076302" w:rsidP="00126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302" w:rsidRDefault="00076302" w:rsidP="001263A0">
      <w:pPr>
        <w:spacing w:after="0" w:line="240" w:lineRule="auto"/>
      </w:pPr>
      <w:r>
        <w:separator/>
      </w:r>
    </w:p>
  </w:footnote>
  <w:footnote w:type="continuationSeparator" w:id="1">
    <w:p w:rsidR="00076302" w:rsidRDefault="00076302" w:rsidP="001263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3635"/>
    <w:multiLevelType w:val="hybridMultilevel"/>
    <w:tmpl w:val="DEA61CD0"/>
    <w:lvl w:ilvl="0" w:tplc="C25481CC">
      <w:start w:val="1"/>
      <w:numFmt w:val="decimal"/>
      <w:lvlText w:val="%1."/>
      <w:lvlJc w:val="left"/>
      <w:pPr>
        <w:ind w:left="720" w:hanging="360"/>
      </w:pPr>
      <w:rPr>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FE361E0"/>
    <w:multiLevelType w:val="hybridMultilevel"/>
    <w:tmpl w:val="EAE273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4A1385C"/>
    <w:multiLevelType w:val="hybridMultilevel"/>
    <w:tmpl w:val="BD6EC278"/>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nsid w:val="3DD01312"/>
    <w:multiLevelType w:val="hybridMultilevel"/>
    <w:tmpl w:val="DA28DEE6"/>
    <w:lvl w:ilvl="0" w:tplc="04080011">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3BF0442"/>
    <w:multiLevelType w:val="hybridMultilevel"/>
    <w:tmpl w:val="9468FE86"/>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B8524DE"/>
    <w:multiLevelType w:val="hybridMultilevel"/>
    <w:tmpl w:val="39247C90"/>
    <w:lvl w:ilvl="0" w:tplc="DB26D6DC">
      <w:start w:val="1"/>
      <w:numFmt w:val="decimal"/>
      <w:lvlText w:val="%1)"/>
      <w:lvlJc w:val="left"/>
      <w:pPr>
        <w:ind w:left="720" w:hanging="360"/>
      </w:pPr>
      <w:rPr>
        <w:rFonts w:eastAsia="Times New Roman" w:cs="Times New Roman"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EA631F8"/>
    <w:multiLevelType w:val="hybridMultilevel"/>
    <w:tmpl w:val="4F1E94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60C7E84"/>
    <w:multiLevelType w:val="hybridMultilevel"/>
    <w:tmpl w:val="DA28DEE6"/>
    <w:lvl w:ilvl="0" w:tplc="04080011">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6196B52"/>
    <w:multiLevelType w:val="hybridMultilevel"/>
    <w:tmpl w:val="DAD24D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7507E24"/>
    <w:multiLevelType w:val="hybridMultilevel"/>
    <w:tmpl w:val="DA28DEE6"/>
    <w:lvl w:ilvl="0" w:tplc="04080011">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C907D12"/>
    <w:multiLevelType w:val="hybridMultilevel"/>
    <w:tmpl w:val="B736272A"/>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EAD051D"/>
    <w:multiLevelType w:val="hybridMultilevel"/>
    <w:tmpl w:val="9C060B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5"/>
  </w:num>
  <w:num w:numId="5">
    <w:abstractNumId w:val="6"/>
  </w:num>
  <w:num w:numId="6">
    <w:abstractNumId w:val="1"/>
  </w:num>
  <w:num w:numId="7">
    <w:abstractNumId w:val="4"/>
  </w:num>
  <w:num w:numId="8">
    <w:abstractNumId w:val="9"/>
  </w:num>
  <w:num w:numId="9">
    <w:abstractNumId w:val="3"/>
  </w:num>
  <w:num w:numId="10">
    <w:abstractNumId w:val="7"/>
  </w:num>
  <w:num w:numId="11">
    <w:abstractNumId w:val="10"/>
  </w:num>
  <w:num w:numId="12">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1C3A"/>
    <w:rsid w:val="00002109"/>
    <w:rsid w:val="00035807"/>
    <w:rsid w:val="000364FC"/>
    <w:rsid w:val="00043A2A"/>
    <w:rsid w:val="00053A5F"/>
    <w:rsid w:val="0005522B"/>
    <w:rsid w:val="00070789"/>
    <w:rsid w:val="00076302"/>
    <w:rsid w:val="00081617"/>
    <w:rsid w:val="00082F86"/>
    <w:rsid w:val="0008327B"/>
    <w:rsid w:val="00086935"/>
    <w:rsid w:val="000A0DB0"/>
    <w:rsid w:val="000B299B"/>
    <w:rsid w:val="000B5DA1"/>
    <w:rsid w:val="000D4E47"/>
    <w:rsid w:val="0010322A"/>
    <w:rsid w:val="00117E61"/>
    <w:rsid w:val="001263A0"/>
    <w:rsid w:val="00134B5A"/>
    <w:rsid w:val="00147210"/>
    <w:rsid w:val="00151925"/>
    <w:rsid w:val="0017101E"/>
    <w:rsid w:val="00177A49"/>
    <w:rsid w:val="001942A8"/>
    <w:rsid w:val="001A5BD9"/>
    <w:rsid w:val="001A670A"/>
    <w:rsid w:val="001A7EC4"/>
    <w:rsid w:val="001B36D9"/>
    <w:rsid w:val="001C0587"/>
    <w:rsid w:val="001C3976"/>
    <w:rsid w:val="001E5DBC"/>
    <w:rsid w:val="001F511C"/>
    <w:rsid w:val="00207229"/>
    <w:rsid w:val="00211EDA"/>
    <w:rsid w:val="0021448A"/>
    <w:rsid w:val="0024170B"/>
    <w:rsid w:val="00267200"/>
    <w:rsid w:val="00287AF8"/>
    <w:rsid w:val="002A74F2"/>
    <w:rsid w:val="002C7B01"/>
    <w:rsid w:val="002D0BBA"/>
    <w:rsid w:val="002D0CCF"/>
    <w:rsid w:val="002D3468"/>
    <w:rsid w:val="002E2C11"/>
    <w:rsid w:val="00327692"/>
    <w:rsid w:val="003348B7"/>
    <w:rsid w:val="00344F37"/>
    <w:rsid w:val="00374190"/>
    <w:rsid w:val="003745A6"/>
    <w:rsid w:val="003B2B76"/>
    <w:rsid w:val="003D1DC3"/>
    <w:rsid w:val="003E4540"/>
    <w:rsid w:val="003E68D3"/>
    <w:rsid w:val="003E7100"/>
    <w:rsid w:val="0040115A"/>
    <w:rsid w:val="00420ADE"/>
    <w:rsid w:val="0042186A"/>
    <w:rsid w:val="00432831"/>
    <w:rsid w:val="004778E7"/>
    <w:rsid w:val="00486544"/>
    <w:rsid w:val="0049357E"/>
    <w:rsid w:val="004A128D"/>
    <w:rsid w:val="004B2F1B"/>
    <w:rsid w:val="004C1C87"/>
    <w:rsid w:val="004C7F8F"/>
    <w:rsid w:val="004F6091"/>
    <w:rsid w:val="0050530C"/>
    <w:rsid w:val="005324EF"/>
    <w:rsid w:val="00536AF9"/>
    <w:rsid w:val="00542E37"/>
    <w:rsid w:val="00547CAE"/>
    <w:rsid w:val="005644D3"/>
    <w:rsid w:val="00567B83"/>
    <w:rsid w:val="005936C5"/>
    <w:rsid w:val="00594A54"/>
    <w:rsid w:val="005A1C1E"/>
    <w:rsid w:val="005A4E2E"/>
    <w:rsid w:val="005A740E"/>
    <w:rsid w:val="005B2E84"/>
    <w:rsid w:val="005F441F"/>
    <w:rsid w:val="0064121D"/>
    <w:rsid w:val="00644AB4"/>
    <w:rsid w:val="006453EF"/>
    <w:rsid w:val="00674EC8"/>
    <w:rsid w:val="00680F6C"/>
    <w:rsid w:val="006B14B6"/>
    <w:rsid w:val="006D05EE"/>
    <w:rsid w:val="006D7B42"/>
    <w:rsid w:val="006F59D8"/>
    <w:rsid w:val="00707A16"/>
    <w:rsid w:val="00707D1C"/>
    <w:rsid w:val="00742AB6"/>
    <w:rsid w:val="00753045"/>
    <w:rsid w:val="00764401"/>
    <w:rsid w:val="00765A21"/>
    <w:rsid w:val="0077270B"/>
    <w:rsid w:val="007766C9"/>
    <w:rsid w:val="007869CE"/>
    <w:rsid w:val="00793A1F"/>
    <w:rsid w:val="007C0D78"/>
    <w:rsid w:val="007C1D79"/>
    <w:rsid w:val="007C79CE"/>
    <w:rsid w:val="007D7105"/>
    <w:rsid w:val="007E3768"/>
    <w:rsid w:val="007F3835"/>
    <w:rsid w:val="00801A89"/>
    <w:rsid w:val="0080224C"/>
    <w:rsid w:val="008024DC"/>
    <w:rsid w:val="0081189B"/>
    <w:rsid w:val="008127CD"/>
    <w:rsid w:val="00813257"/>
    <w:rsid w:val="00815ABB"/>
    <w:rsid w:val="008239F4"/>
    <w:rsid w:val="0084661D"/>
    <w:rsid w:val="00855D10"/>
    <w:rsid w:val="00866819"/>
    <w:rsid w:val="00881543"/>
    <w:rsid w:val="00885541"/>
    <w:rsid w:val="00887C00"/>
    <w:rsid w:val="00897F85"/>
    <w:rsid w:val="008B18C7"/>
    <w:rsid w:val="008B1E78"/>
    <w:rsid w:val="008E71FE"/>
    <w:rsid w:val="008F1C3A"/>
    <w:rsid w:val="009215D0"/>
    <w:rsid w:val="009257FD"/>
    <w:rsid w:val="00935A82"/>
    <w:rsid w:val="00936A74"/>
    <w:rsid w:val="00937DC6"/>
    <w:rsid w:val="00940A2A"/>
    <w:rsid w:val="009447CD"/>
    <w:rsid w:val="009526B6"/>
    <w:rsid w:val="00961A22"/>
    <w:rsid w:val="00983B28"/>
    <w:rsid w:val="009906BF"/>
    <w:rsid w:val="009B220D"/>
    <w:rsid w:val="009B422D"/>
    <w:rsid w:val="009B4500"/>
    <w:rsid w:val="009D0642"/>
    <w:rsid w:val="009E44E1"/>
    <w:rsid w:val="009E55D6"/>
    <w:rsid w:val="00A02DCB"/>
    <w:rsid w:val="00A110A5"/>
    <w:rsid w:val="00A273BD"/>
    <w:rsid w:val="00A303B0"/>
    <w:rsid w:val="00A60123"/>
    <w:rsid w:val="00A729C8"/>
    <w:rsid w:val="00A77FF5"/>
    <w:rsid w:val="00A827B0"/>
    <w:rsid w:val="00AA1A76"/>
    <w:rsid w:val="00AA5533"/>
    <w:rsid w:val="00AA6FBF"/>
    <w:rsid w:val="00AE19B3"/>
    <w:rsid w:val="00AE3590"/>
    <w:rsid w:val="00AF09D1"/>
    <w:rsid w:val="00B035BC"/>
    <w:rsid w:val="00B119B8"/>
    <w:rsid w:val="00B26B3F"/>
    <w:rsid w:val="00B350E6"/>
    <w:rsid w:val="00B5702E"/>
    <w:rsid w:val="00B93334"/>
    <w:rsid w:val="00B93A83"/>
    <w:rsid w:val="00BA651A"/>
    <w:rsid w:val="00BB3F05"/>
    <w:rsid w:val="00BC2C2A"/>
    <w:rsid w:val="00BC2FF3"/>
    <w:rsid w:val="00BC4592"/>
    <w:rsid w:val="00C14AA7"/>
    <w:rsid w:val="00C15C46"/>
    <w:rsid w:val="00C17DB4"/>
    <w:rsid w:val="00C23826"/>
    <w:rsid w:val="00C37AA0"/>
    <w:rsid w:val="00C41B6B"/>
    <w:rsid w:val="00C43EF8"/>
    <w:rsid w:val="00C44D50"/>
    <w:rsid w:val="00C453EE"/>
    <w:rsid w:val="00C50A2E"/>
    <w:rsid w:val="00C620A9"/>
    <w:rsid w:val="00C663C0"/>
    <w:rsid w:val="00C71980"/>
    <w:rsid w:val="00C71A19"/>
    <w:rsid w:val="00C816B7"/>
    <w:rsid w:val="00CC0355"/>
    <w:rsid w:val="00CC3669"/>
    <w:rsid w:val="00CC3B01"/>
    <w:rsid w:val="00CC3B0C"/>
    <w:rsid w:val="00CD6899"/>
    <w:rsid w:val="00D03813"/>
    <w:rsid w:val="00D1256A"/>
    <w:rsid w:val="00D12B5F"/>
    <w:rsid w:val="00D32A7A"/>
    <w:rsid w:val="00D4281E"/>
    <w:rsid w:val="00D45DDC"/>
    <w:rsid w:val="00D638CB"/>
    <w:rsid w:val="00D704EE"/>
    <w:rsid w:val="00DC5827"/>
    <w:rsid w:val="00DD6D41"/>
    <w:rsid w:val="00DE0A90"/>
    <w:rsid w:val="00DF0069"/>
    <w:rsid w:val="00DF5C68"/>
    <w:rsid w:val="00E13AB9"/>
    <w:rsid w:val="00E16F1D"/>
    <w:rsid w:val="00E32125"/>
    <w:rsid w:val="00E36FDA"/>
    <w:rsid w:val="00E40C73"/>
    <w:rsid w:val="00E6566F"/>
    <w:rsid w:val="00E67AC6"/>
    <w:rsid w:val="00E7477B"/>
    <w:rsid w:val="00E908FD"/>
    <w:rsid w:val="00E915B8"/>
    <w:rsid w:val="00E93B97"/>
    <w:rsid w:val="00EA20F7"/>
    <w:rsid w:val="00EA28A2"/>
    <w:rsid w:val="00EE3479"/>
    <w:rsid w:val="00F11680"/>
    <w:rsid w:val="00F37952"/>
    <w:rsid w:val="00F47623"/>
    <w:rsid w:val="00F64E91"/>
    <w:rsid w:val="00F65593"/>
    <w:rsid w:val="00F75B75"/>
    <w:rsid w:val="00F944B4"/>
    <w:rsid w:val="00F96C6F"/>
    <w:rsid w:val="00FA1148"/>
    <w:rsid w:val="00FA19E5"/>
    <w:rsid w:val="00FA77F0"/>
    <w:rsid w:val="00FB7499"/>
    <w:rsid w:val="00FC4338"/>
    <w:rsid w:val="00FC4DD7"/>
    <w:rsid w:val="00FC69B0"/>
    <w:rsid w:val="00FE39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6C9"/>
    <w:pPr>
      <w:spacing w:after="200" w:line="276" w:lineRule="auto"/>
    </w:pPr>
    <w:rPr>
      <w:sz w:val="22"/>
      <w:szCs w:val="22"/>
    </w:rPr>
  </w:style>
  <w:style w:type="paragraph" w:styleId="1">
    <w:name w:val="heading 1"/>
    <w:aliases w:val="Body Text,Char Char Char,Char Char Char Char,Char Char Char Char Char Char"/>
    <w:basedOn w:val="a"/>
    <w:next w:val="a"/>
    <w:link w:val="1Char"/>
    <w:qFormat/>
    <w:rsid w:val="008F1C3A"/>
    <w:pPr>
      <w:keepNext/>
      <w:spacing w:after="0" w:line="240" w:lineRule="auto"/>
      <w:outlineLvl w:val="0"/>
    </w:pPr>
    <w:rPr>
      <w:rFonts w:ascii="Times New Roman" w:hAnsi="Times New Roman"/>
      <w:b/>
      <w:sz w:val="24"/>
      <w:szCs w:val="20"/>
    </w:rPr>
  </w:style>
  <w:style w:type="paragraph" w:styleId="3">
    <w:name w:val="heading 3"/>
    <w:aliases w:val="Char"/>
    <w:basedOn w:val="a"/>
    <w:next w:val="a"/>
    <w:link w:val="3Char"/>
    <w:unhideWhenUsed/>
    <w:qFormat/>
    <w:rsid w:val="008F1C3A"/>
    <w:pPr>
      <w:keepNext/>
      <w:spacing w:after="0" w:line="240" w:lineRule="auto"/>
      <w:outlineLvl w:val="2"/>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Body Text Char,Char Char Char Char1,Char Char Char Char Char,Char Char Char Char Char Char Char"/>
    <w:basedOn w:val="a0"/>
    <w:link w:val="1"/>
    <w:rsid w:val="008F1C3A"/>
    <w:rPr>
      <w:rFonts w:ascii="Times New Roman" w:eastAsia="Times New Roman" w:hAnsi="Times New Roman" w:cs="Times New Roman"/>
      <w:b/>
      <w:sz w:val="24"/>
      <w:szCs w:val="20"/>
    </w:rPr>
  </w:style>
  <w:style w:type="character" w:customStyle="1" w:styleId="3Char">
    <w:name w:val="Επικεφαλίδα 3 Char"/>
    <w:aliases w:val="Char Char"/>
    <w:basedOn w:val="a0"/>
    <w:link w:val="3"/>
    <w:rsid w:val="008F1C3A"/>
    <w:rPr>
      <w:rFonts w:ascii="Times New Roman" w:eastAsia="Times New Roman" w:hAnsi="Times New Roman" w:cs="Times New Roman"/>
      <w:b/>
      <w:sz w:val="20"/>
      <w:szCs w:val="20"/>
    </w:rPr>
  </w:style>
  <w:style w:type="character" w:styleId="-">
    <w:name w:val="Hyperlink"/>
    <w:basedOn w:val="a0"/>
    <w:uiPriority w:val="99"/>
    <w:unhideWhenUsed/>
    <w:rsid w:val="008F1C3A"/>
    <w:rPr>
      <w:color w:val="0000FF"/>
      <w:u w:val="single"/>
    </w:rPr>
  </w:style>
  <w:style w:type="paragraph" w:styleId="a3">
    <w:name w:val="caption"/>
    <w:basedOn w:val="a"/>
    <w:next w:val="a"/>
    <w:unhideWhenUsed/>
    <w:qFormat/>
    <w:rsid w:val="008F1C3A"/>
    <w:pPr>
      <w:spacing w:after="0" w:line="240" w:lineRule="auto"/>
    </w:pPr>
    <w:rPr>
      <w:rFonts w:ascii="Times New Roman" w:hAnsi="Times New Roman"/>
      <w:b/>
      <w:sz w:val="24"/>
      <w:szCs w:val="20"/>
    </w:rPr>
  </w:style>
  <w:style w:type="paragraph" w:styleId="a4">
    <w:name w:val="List Paragraph"/>
    <w:basedOn w:val="a"/>
    <w:qFormat/>
    <w:rsid w:val="008F1C3A"/>
    <w:pPr>
      <w:ind w:left="720"/>
      <w:contextualSpacing/>
    </w:pPr>
  </w:style>
  <w:style w:type="table" w:styleId="a5">
    <w:name w:val="Table Grid"/>
    <w:basedOn w:val="a1"/>
    <w:uiPriority w:val="59"/>
    <w:rsid w:val="008F1C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Char"/>
    <w:uiPriority w:val="99"/>
    <w:semiHidden/>
    <w:unhideWhenUsed/>
    <w:rsid w:val="008F1C3A"/>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8F1C3A"/>
    <w:rPr>
      <w:rFonts w:ascii="Tahoma" w:hAnsi="Tahoma" w:cs="Tahoma"/>
      <w:sz w:val="16"/>
      <w:szCs w:val="16"/>
    </w:rPr>
  </w:style>
  <w:style w:type="paragraph" w:styleId="a7">
    <w:name w:val="Body Text Indent"/>
    <w:basedOn w:val="a"/>
    <w:link w:val="Char0"/>
    <w:uiPriority w:val="99"/>
    <w:unhideWhenUsed/>
    <w:rsid w:val="00542E37"/>
    <w:pPr>
      <w:spacing w:after="120"/>
      <w:ind w:left="283"/>
    </w:pPr>
  </w:style>
  <w:style w:type="character" w:customStyle="1" w:styleId="Char0">
    <w:name w:val="Σώμα κείμενου με εσοχή Char"/>
    <w:basedOn w:val="a0"/>
    <w:link w:val="a7"/>
    <w:uiPriority w:val="99"/>
    <w:rsid w:val="00542E37"/>
    <w:rPr>
      <w:rFonts w:ascii="Calibri" w:eastAsia="Times New Roman" w:hAnsi="Calibri" w:cs="Times New Roman"/>
      <w:sz w:val="22"/>
      <w:szCs w:val="22"/>
    </w:rPr>
  </w:style>
  <w:style w:type="paragraph" w:styleId="2">
    <w:name w:val="Body Text 2"/>
    <w:basedOn w:val="a"/>
    <w:link w:val="2Char"/>
    <w:uiPriority w:val="99"/>
    <w:unhideWhenUsed/>
    <w:rsid w:val="00086935"/>
    <w:pPr>
      <w:spacing w:after="120" w:line="480" w:lineRule="auto"/>
    </w:pPr>
  </w:style>
  <w:style w:type="character" w:customStyle="1" w:styleId="2Char">
    <w:name w:val="Σώμα κείμενου 2 Char"/>
    <w:basedOn w:val="a0"/>
    <w:link w:val="2"/>
    <w:uiPriority w:val="99"/>
    <w:rsid w:val="00086935"/>
    <w:rPr>
      <w:rFonts w:ascii="Calibri" w:eastAsia="Times New Roman" w:hAnsi="Calibri" w:cs="Times New Roman"/>
      <w:sz w:val="22"/>
      <w:szCs w:val="22"/>
    </w:rPr>
  </w:style>
  <w:style w:type="paragraph" w:styleId="a8">
    <w:name w:val="header"/>
    <w:basedOn w:val="a"/>
    <w:link w:val="Char1"/>
    <w:unhideWhenUsed/>
    <w:rsid w:val="001263A0"/>
    <w:pPr>
      <w:tabs>
        <w:tab w:val="center" w:pos="4153"/>
        <w:tab w:val="right" w:pos="8306"/>
      </w:tabs>
    </w:pPr>
  </w:style>
  <w:style w:type="character" w:customStyle="1" w:styleId="Char1">
    <w:name w:val="Κεφαλίδα Char"/>
    <w:basedOn w:val="a0"/>
    <w:link w:val="a8"/>
    <w:rsid w:val="001263A0"/>
    <w:rPr>
      <w:sz w:val="22"/>
      <w:szCs w:val="22"/>
    </w:rPr>
  </w:style>
  <w:style w:type="paragraph" w:styleId="a9">
    <w:name w:val="footer"/>
    <w:basedOn w:val="a"/>
    <w:link w:val="Char2"/>
    <w:uiPriority w:val="99"/>
    <w:semiHidden/>
    <w:unhideWhenUsed/>
    <w:rsid w:val="001263A0"/>
    <w:pPr>
      <w:tabs>
        <w:tab w:val="center" w:pos="4153"/>
        <w:tab w:val="right" w:pos="8306"/>
      </w:tabs>
    </w:pPr>
  </w:style>
  <w:style w:type="character" w:customStyle="1" w:styleId="Char2">
    <w:name w:val="Υποσέλιδο Char"/>
    <w:basedOn w:val="a0"/>
    <w:link w:val="a9"/>
    <w:uiPriority w:val="99"/>
    <w:semiHidden/>
    <w:rsid w:val="001263A0"/>
    <w:rPr>
      <w:sz w:val="22"/>
      <w:szCs w:val="22"/>
    </w:rPr>
  </w:style>
  <w:style w:type="paragraph" w:customStyle="1" w:styleId="Default">
    <w:name w:val="Default"/>
    <w:rsid w:val="00897F85"/>
    <w:pPr>
      <w:autoSpaceDE w:val="0"/>
      <w:autoSpaceDN w:val="0"/>
      <w:adjustRightInd w:val="0"/>
    </w:pPr>
    <w:rPr>
      <w:rFonts w:cs="Calibri"/>
      <w:color w:val="000000"/>
      <w:sz w:val="24"/>
      <w:szCs w:val="24"/>
    </w:rPr>
  </w:style>
  <w:style w:type="character" w:styleId="aa">
    <w:name w:val="Strong"/>
    <w:basedOn w:val="a0"/>
    <w:uiPriority w:val="22"/>
    <w:qFormat/>
    <w:rsid w:val="00897F85"/>
    <w:rPr>
      <w:b/>
      <w:bCs/>
    </w:rPr>
  </w:style>
  <w:style w:type="paragraph" w:styleId="Web">
    <w:name w:val="Normal (Web)"/>
    <w:basedOn w:val="a"/>
    <w:rsid w:val="00897F85"/>
    <w:pPr>
      <w:spacing w:before="100" w:beforeAutospacing="1" w:after="100" w:afterAutospacing="1" w:line="240" w:lineRule="auto"/>
    </w:pPr>
    <w:rPr>
      <w:rFonts w:ascii="Times New Roman" w:hAnsi="Times New Roman"/>
      <w:sz w:val="24"/>
      <w:szCs w:val="24"/>
    </w:rPr>
  </w:style>
  <w:style w:type="paragraph" w:styleId="ab">
    <w:name w:val="Body Text"/>
    <w:basedOn w:val="a"/>
    <w:link w:val="Char3"/>
    <w:uiPriority w:val="99"/>
    <w:unhideWhenUsed/>
    <w:rsid w:val="00897F85"/>
    <w:pPr>
      <w:spacing w:after="120"/>
    </w:pPr>
  </w:style>
  <w:style w:type="character" w:customStyle="1" w:styleId="Char3">
    <w:name w:val="Σώμα κειμένου Char"/>
    <w:basedOn w:val="a0"/>
    <w:link w:val="ab"/>
    <w:uiPriority w:val="99"/>
    <w:rsid w:val="00897F85"/>
    <w:rPr>
      <w:rFonts w:ascii="Calibri" w:eastAsia="Times New Roman" w:hAnsi="Calibri" w:cs="Times New Roman"/>
      <w:sz w:val="22"/>
      <w:szCs w:val="22"/>
    </w:rPr>
  </w:style>
  <w:style w:type="paragraph" w:customStyle="1" w:styleId="xl58">
    <w:name w:val="xl58"/>
    <w:basedOn w:val="a"/>
    <w:rsid w:val="00897F85"/>
    <w:pPr>
      <w:pBdr>
        <w:bottom w:val="single" w:sz="4" w:space="0" w:color="auto"/>
        <w:right w:val="single" w:sz="4" w:space="0" w:color="auto"/>
      </w:pBdr>
      <w:spacing w:before="100" w:beforeAutospacing="1" w:after="100" w:afterAutospacing="1" w:line="240" w:lineRule="auto"/>
      <w:jc w:val="center"/>
    </w:pPr>
    <w:rPr>
      <w:rFonts w:ascii="Arial Unicode MS" w:hAnsi="Arial Unicode MS"/>
      <w:b/>
      <w:bCs/>
      <w:sz w:val="24"/>
      <w:szCs w:val="24"/>
    </w:rPr>
  </w:style>
  <w:style w:type="paragraph" w:customStyle="1" w:styleId="xl65">
    <w:name w:val="xl65"/>
    <w:basedOn w:val="a"/>
    <w:rsid w:val="00897F85"/>
    <w:pPr>
      <w:pBdr>
        <w:top w:val="double" w:sz="6" w:space="0" w:color="auto"/>
        <w:left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66">
    <w:name w:val="xl66"/>
    <w:basedOn w:val="a"/>
    <w:rsid w:val="00897F85"/>
    <w:pPr>
      <w:spacing w:before="100" w:beforeAutospacing="1" w:after="100" w:afterAutospacing="1" w:line="240" w:lineRule="auto"/>
      <w:textAlignment w:val="center"/>
    </w:pPr>
    <w:rPr>
      <w:rFonts w:ascii="Arial" w:hAnsi="Arial" w:cs="Arial"/>
      <w:sz w:val="14"/>
      <w:szCs w:val="14"/>
    </w:rPr>
  </w:style>
  <w:style w:type="paragraph" w:customStyle="1" w:styleId="xl67">
    <w:name w:val="xl67"/>
    <w:basedOn w:val="a"/>
    <w:rsid w:val="00897F85"/>
    <w:pPr>
      <w:spacing w:before="100" w:beforeAutospacing="1" w:after="100" w:afterAutospacing="1" w:line="240" w:lineRule="auto"/>
      <w:textAlignment w:val="center"/>
    </w:pPr>
    <w:rPr>
      <w:rFonts w:ascii="Arial" w:hAnsi="Arial" w:cs="Arial"/>
      <w:sz w:val="16"/>
      <w:szCs w:val="16"/>
    </w:rPr>
  </w:style>
  <w:style w:type="paragraph" w:customStyle="1" w:styleId="xl68">
    <w:name w:val="xl68"/>
    <w:basedOn w:val="a"/>
    <w:rsid w:val="00897F85"/>
    <w:pPr>
      <w:spacing w:before="100" w:beforeAutospacing="1" w:after="100" w:afterAutospacing="1" w:line="240" w:lineRule="auto"/>
      <w:jc w:val="center"/>
      <w:textAlignment w:val="center"/>
    </w:pPr>
    <w:rPr>
      <w:rFonts w:ascii="Arial" w:hAnsi="Arial" w:cs="Arial"/>
      <w:b/>
      <w:bCs/>
      <w:sz w:val="28"/>
      <w:szCs w:val="28"/>
    </w:rPr>
  </w:style>
  <w:style w:type="paragraph" w:customStyle="1" w:styleId="xl69">
    <w:name w:val="xl69"/>
    <w:basedOn w:val="a"/>
    <w:rsid w:val="00897F85"/>
    <w:pPr>
      <w:spacing w:before="100" w:beforeAutospacing="1" w:after="100" w:afterAutospacing="1" w:line="240" w:lineRule="auto"/>
      <w:textAlignment w:val="center"/>
    </w:pPr>
    <w:rPr>
      <w:rFonts w:ascii="Arial" w:hAnsi="Arial" w:cs="Arial"/>
      <w:b/>
      <w:bCs/>
      <w:sz w:val="16"/>
      <w:szCs w:val="16"/>
    </w:rPr>
  </w:style>
  <w:style w:type="paragraph" w:customStyle="1" w:styleId="xl70">
    <w:name w:val="xl70"/>
    <w:basedOn w:val="a"/>
    <w:rsid w:val="00897F85"/>
    <w:pPr>
      <w:spacing w:before="100" w:beforeAutospacing="1" w:after="100" w:afterAutospacing="1" w:line="240" w:lineRule="auto"/>
      <w:textAlignment w:val="center"/>
    </w:pPr>
    <w:rPr>
      <w:rFonts w:ascii="Arial" w:hAnsi="Arial" w:cs="Arial"/>
      <w:sz w:val="16"/>
      <w:szCs w:val="16"/>
    </w:rPr>
  </w:style>
  <w:style w:type="paragraph" w:customStyle="1" w:styleId="xl71">
    <w:name w:val="xl71"/>
    <w:basedOn w:val="a"/>
    <w:rsid w:val="00897F85"/>
    <w:pPr>
      <w:pBdr>
        <w:top w:val="double" w:sz="6" w:space="0" w:color="auto"/>
        <w:left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2">
    <w:name w:val="xl72"/>
    <w:basedOn w:val="a"/>
    <w:rsid w:val="00897F8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73">
    <w:name w:val="xl73"/>
    <w:basedOn w:val="a"/>
    <w:rsid w:val="00897F85"/>
    <w:pPr>
      <w:spacing w:before="100" w:beforeAutospacing="1" w:after="100" w:afterAutospacing="1" w:line="240" w:lineRule="auto"/>
      <w:textAlignment w:val="center"/>
    </w:pPr>
    <w:rPr>
      <w:rFonts w:ascii="Arial" w:hAnsi="Arial" w:cs="Arial"/>
      <w:b/>
      <w:bCs/>
    </w:rPr>
  </w:style>
  <w:style w:type="paragraph" w:customStyle="1" w:styleId="xl74">
    <w:name w:val="xl74"/>
    <w:basedOn w:val="a"/>
    <w:rsid w:val="00897F85"/>
    <w:pPr>
      <w:spacing w:before="100" w:beforeAutospacing="1" w:after="100" w:afterAutospacing="1" w:line="240" w:lineRule="auto"/>
      <w:textAlignment w:val="center"/>
    </w:pPr>
    <w:rPr>
      <w:rFonts w:ascii="Arial" w:hAnsi="Arial" w:cs="Arial"/>
    </w:rPr>
  </w:style>
  <w:style w:type="paragraph" w:customStyle="1" w:styleId="xl75">
    <w:name w:val="xl75"/>
    <w:basedOn w:val="a"/>
    <w:rsid w:val="00897F85"/>
    <w:pPr>
      <w:spacing w:before="100" w:beforeAutospacing="1" w:after="100" w:afterAutospacing="1" w:line="240" w:lineRule="auto"/>
      <w:jc w:val="center"/>
      <w:textAlignment w:val="center"/>
    </w:pPr>
    <w:rPr>
      <w:rFonts w:ascii="Arial" w:hAnsi="Arial" w:cs="Arial"/>
      <w:b/>
      <w:bCs/>
    </w:rPr>
  </w:style>
  <w:style w:type="paragraph" w:customStyle="1" w:styleId="xl76">
    <w:name w:val="xl76"/>
    <w:basedOn w:val="a"/>
    <w:rsid w:val="00897F85"/>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hAnsi="Arial" w:cs="Arial"/>
      <w:b/>
      <w:bCs/>
    </w:rPr>
  </w:style>
  <w:style w:type="paragraph" w:customStyle="1" w:styleId="xl77">
    <w:name w:val="xl77"/>
    <w:basedOn w:val="a"/>
    <w:rsid w:val="00897F85"/>
    <w:pPr>
      <w:pBdr>
        <w:top w:val="single" w:sz="8" w:space="0" w:color="auto"/>
        <w:bottom w:val="single" w:sz="8" w:space="0" w:color="auto"/>
      </w:pBdr>
      <w:spacing w:before="100" w:beforeAutospacing="1" w:after="100" w:afterAutospacing="1" w:line="240" w:lineRule="auto"/>
      <w:jc w:val="right"/>
      <w:textAlignment w:val="center"/>
    </w:pPr>
    <w:rPr>
      <w:rFonts w:ascii="Arial" w:hAnsi="Arial" w:cs="Arial"/>
      <w:b/>
      <w:bCs/>
    </w:rPr>
  </w:style>
  <w:style w:type="paragraph" w:customStyle="1" w:styleId="xl78">
    <w:name w:val="xl78"/>
    <w:basedOn w:val="a"/>
    <w:rsid w:val="00897F85"/>
    <w:pPr>
      <w:pBdr>
        <w:top w:val="single" w:sz="8" w:space="0" w:color="auto"/>
        <w:bottom w:val="single" w:sz="8"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79">
    <w:name w:val="xl79"/>
    <w:basedOn w:val="a"/>
    <w:rsid w:val="00897F85"/>
    <w:pPr>
      <w:pBdr>
        <w:top w:val="single" w:sz="8" w:space="0" w:color="auto"/>
        <w:bottom w:val="single" w:sz="8" w:space="0" w:color="auto"/>
      </w:pBdr>
      <w:spacing w:before="100" w:beforeAutospacing="1" w:after="100" w:afterAutospacing="1" w:line="240" w:lineRule="auto"/>
      <w:jc w:val="right"/>
      <w:textAlignment w:val="center"/>
    </w:pPr>
    <w:rPr>
      <w:rFonts w:ascii="Arial" w:hAnsi="Arial" w:cs="Arial"/>
      <w:b/>
      <w:bCs/>
    </w:rPr>
  </w:style>
  <w:style w:type="paragraph" w:customStyle="1" w:styleId="xl80">
    <w:name w:val="xl80"/>
    <w:basedOn w:val="a"/>
    <w:rsid w:val="00897F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81">
    <w:name w:val="xl81"/>
    <w:basedOn w:val="a"/>
    <w:rsid w:val="00897F85"/>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hAnsi="Arial" w:cs="Arial"/>
      <w:b/>
      <w:bCs/>
    </w:rPr>
  </w:style>
  <w:style w:type="paragraph" w:customStyle="1" w:styleId="xl82">
    <w:name w:val="xl82"/>
    <w:basedOn w:val="a"/>
    <w:rsid w:val="00897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83">
    <w:name w:val="xl83"/>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84">
    <w:name w:val="xl84"/>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85">
    <w:name w:val="xl85"/>
    <w:basedOn w:val="a"/>
    <w:rsid w:val="00897F85"/>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86">
    <w:name w:val="xl86"/>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87">
    <w:name w:val="xl87"/>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88">
    <w:name w:val="xl88"/>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89">
    <w:name w:val="xl89"/>
    <w:basedOn w:val="a"/>
    <w:rsid w:val="00897F85"/>
    <w:pPr>
      <w:pBdr>
        <w:left w:val="double" w:sz="6"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0">
    <w:name w:val="xl90"/>
    <w:basedOn w:val="a"/>
    <w:rsid w:val="00897F85"/>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1">
    <w:name w:val="xl91"/>
    <w:basedOn w:val="a"/>
    <w:rsid w:val="00897F85"/>
    <w:pPr>
      <w:pBdr>
        <w:left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92">
    <w:name w:val="xl92"/>
    <w:basedOn w:val="a"/>
    <w:rsid w:val="00897F85"/>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3">
    <w:name w:val="xl93"/>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4">
    <w:name w:val="xl94"/>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95">
    <w:name w:val="xl95"/>
    <w:basedOn w:val="a"/>
    <w:rsid w:val="00897F85"/>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6">
    <w:name w:val="xl96"/>
    <w:basedOn w:val="a"/>
    <w:rsid w:val="00897F8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7">
    <w:name w:val="xl97"/>
    <w:basedOn w:val="a"/>
    <w:rsid w:val="00897F85"/>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98">
    <w:name w:val="xl98"/>
    <w:basedOn w:val="a"/>
    <w:rsid w:val="00897F85"/>
    <w:pPr>
      <w:pBdr>
        <w:top w:val="single" w:sz="4" w:space="0" w:color="auto"/>
        <w:left w:val="double" w:sz="6"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9">
    <w:name w:val="xl99"/>
    <w:basedOn w:val="a"/>
    <w:rsid w:val="00897F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100">
    <w:name w:val="xl100"/>
    <w:basedOn w:val="a"/>
    <w:rsid w:val="00897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101">
    <w:name w:val="xl101"/>
    <w:basedOn w:val="a"/>
    <w:rsid w:val="00897F8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hAnsi="Arial" w:cs="Arial"/>
      <w:b/>
      <w:bCs/>
    </w:rPr>
  </w:style>
  <w:style w:type="paragraph" w:customStyle="1" w:styleId="xl102">
    <w:name w:val="xl102"/>
    <w:basedOn w:val="a"/>
    <w:rsid w:val="00897F85"/>
    <w:pPr>
      <w:pBdr>
        <w:top w:val="single" w:sz="8" w:space="0" w:color="auto"/>
        <w:bottom w:val="single" w:sz="8" w:space="0" w:color="auto"/>
      </w:pBdr>
      <w:spacing w:before="100" w:beforeAutospacing="1" w:after="100" w:afterAutospacing="1" w:line="240" w:lineRule="auto"/>
      <w:jc w:val="center"/>
      <w:textAlignment w:val="center"/>
    </w:pPr>
    <w:rPr>
      <w:rFonts w:ascii="Arial" w:hAnsi="Arial" w:cs="Arial"/>
    </w:rPr>
  </w:style>
  <w:style w:type="paragraph" w:customStyle="1" w:styleId="xl103">
    <w:name w:val="xl103"/>
    <w:basedOn w:val="a"/>
    <w:rsid w:val="00897F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rPr>
  </w:style>
  <w:style w:type="paragraph" w:customStyle="1" w:styleId="font5">
    <w:name w:val="font5"/>
    <w:basedOn w:val="a"/>
    <w:rsid w:val="00897F85"/>
    <w:pPr>
      <w:spacing w:before="100" w:beforeAutospacing="1" w:after="100" w:afterAutospacing="1" w:line="240" w:lineRule="auto"/>
    </w:pPr>
    <w:rPr>
      <w:rFonts w:ascii="Arial" w:hAnsi="Arial" w:cs="Arial"/>
      <w:b/>
      <w:bCs/>
      <w:sz w:val="16"/>
      <w:szCs w:val="16"/>
    </w:rPr>
  </w:style>
  <w:style w:type="paragraph" w:customStyle="1" w:styleId="xl104">
    <w:name w:val="xl104"/>
    <w:basedOn w:val="a"/>
    <w:rsid w:val="00897F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5">
    <w:name w:val="xl105"/>
    <w:basedOn w:val="a"/>
    <w:rsid w:val="00897F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6">
    <w:name w:val="xl106"/>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96724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il@dide.art.sch.gr" TargetMode="External"/><Relationship Id="rId4" Type="http://schemas.openxmlformats.org/officeDocument/2006/relationships/settings" Target="settings.xml"/><Relationship Id="rId9" Type="http://schemas.openxmlformats.org/officeDocument/2006/relationships/hyperlink" Target="http://dide.art.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0622A-6E5D-496F-9454-DB15E2C6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2007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2374</CharactersWithSpaces>
  <SharedDoc>false</SharedDoc>
  <HLinks>
    <vt:vector size="12" baseType="variant">
      <vt:variant>
        <vt:i4>4391032</vt:i4>
      </vt:variant>
      <vt:variant>
        <vt:i4>3</vt:i4>
      </vt:variant>
      <vt:variant>
        <vt:i4>0</vt:i4>
      </vt:variant>
      <vt:variant>
        <vt:i4>5</vt:i4>
      </vt:variant>
      <vt:variant>
        <vt:lpwstr>mailto:mail@dide.art.sch.gr</vt:lpwstr>
      </vt:variant>
      <vt:variant>
        <vt:lpwstr/>
      </vt:variant>
      <vt:variant>
        <vt:i4>6684780</vt:i4>
      </vt:variant>
      <vt:variant>
        <vt:i4>0</vt:i4>
      </vt:variant>
      <vt:variant>
        <vt:i4>0</vt:i4>
      </vt:variant>
      <vt:variant>
        <vt:i4>5</vt:i4>
      </vt:variant>
      <vt:variant>
        <vt:lpwstr>http://dide.art.sch.gr/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litsa</dc:creator>
  <cp:lastModifiedBy>grampysde</cp:lastModifiedBy>
  <cp:revision>2</cp:revision>
  <cp:lastPrinted>2018-01-09T10:57:00Z</cp:lastPrinted>
  <dcterms:created xsi:type="dcterms:W3CDTF">2018-02-14T11:24:00Z</dcterms:created>
  <dcterms:modified xsi:type="dcterms:W3CDTF">2018-02-14T11:24:00Z</dcterms:modified>
</cp:coreProperties>
</file>