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362E44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362E44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D67F1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31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5D67F1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72D9E" w:rsidRPr="0085512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4F5711" w:rsidRPr="005D67F1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5D67F1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768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5D67F1">
        <w:rPr>
          <w:rFonts w:ascii="Calibri" w:hAnsi="Calibri"/>
          <w:sz w:val="22"/>
          <w:szCs w:val="22"/>
        </w:rPr>
        <w:t>μονοήμερη</w:t>
      </w:r>
      <w:r w:rsidR="00315DE7">
        <w:rPr>
          <w:rFonts w:ascii="Calibri" w:hAnsi="Calibri"/>
          <w:sz w:val="22"/>
          <w:szCs w:val="22"/>
        </w:rPr>
        <w:t xml:space="preserve"> ε</w:t>
      </w:r>
      <w:r w:rsidR="005D67F1">
        <w:rPr>
          <w:rFonts w:ascii="Calibri" w:hAnsi="Calibri"/>
          <w:sz w:val="22"/>
          <w:szCs w:val="22"/>
        </w:rPr>
        <w:t>κδρομή</w:t>
      </w:r>
      <w:r w:rsidR="00315DE7">
        <w:rPr>
          <w:rFonts w:ascii="Calibri" w:hAnsi="Calibri"/>
          <w:sz w:val="22"/>
          <w:szCs w:val="22"/>
        </w:rPr>
        <w:t xml:space="preserve">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5D67F1" w:rsidRPr="005D67F1">
        <w:rPr>
          <w:rFonts w:ascii="Calibri" w:hAnsi="Calibri"/>
          <w:b/>
          <w:sz w:val="22"/>
          <w:szCs w:val="22"/>
        </w:rPr>
        <w:t>22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5D67F1">
        <w:rPr>
          <w:rFonts w:ascii="Calibri" w:hAnsi="Calibri"/>
          <w:b/>
          <w:sz w:val="22"/>
          <w:szCs w:val="22"/>
        </w:rPr>
        <w:t xml:space="preserve">Απριλίου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315DE7">
        <w:rPr>
          <w:rFonts w:ascii="Calibri" w:hAnsi="Calibri"/>
          <w:sz w:val="22"/>
          <w:szCs w:val="22"/>
        </w:rPr>
        <w:t>η</w:t>
      </w:r>
      <w:r w:rsidR="005D67F1">
        <w:rPr>
          <w:rFonts w:ascii="Calibri" w:hAnsi="Calibri"/>
          <w:sz w:val="22"/>
          <w:szCs w:val="22"/>
        </w:rPr>
        <w:t>ν</w:t>
      </w:r>
      <w:r w:rsidR="00315DE7">
        <w:rPr>
          <w:rFonts w:ascii="Calibri" w:hAnsi="Calibri"/>
          <w:sz w:val="22"/>
          <w:szCs w:val="22"/>
        </w:rPr>
        <w:t xml:space="preserve"> </w:t>
      </w:r>
      <w:r w:rsidR="005D67F1">
        <w:rPr>
          <w:rFonts w:ascii="Calibri" w:hAnsi="Calibri"/>
          <w:b/>
          <w:sz w:val="22"/>
          <w:szCs w:val="22"/>
        </w:rPr>
        <w:t>Κέρκυρα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5D67F1">
        <w:rPr>
          <w:rFonts w:ascii="Calibri" w:hAnsi="Calibri"/>
          <w:b/>
          <w:sz w:val="22"/>
          <w:szCs w:val="22"/>
        </w:rPr>
        <w:t>ογδό</w:t>
      </w:r>
      <w:r w:rsidR="00315DE7">
        <w:rPr>
          <w:rFonts w:ascii="Calibri" w:hAnsi="Calibri"/>
          <w:b/>
          <w:sz w:val="22"/>
          <w:szCs w:val="22"/>
        </w:rPr>
        <w:t>ντα</w:t>
      </w:r>
      <w:r w:rsidR="00C72D9E" w:rsidRPr="00C72D9E">
        <w:rPr>
          <w:rFonts w:ascii="Calibri" w:hAnsi="Calibri"/>
          <w:b/>
          <w:sz w:val="22"/>
          <w:szCs w:val="22"/>
        </w:rPr>
        <w:t xml:space="preserve"> </w:t>
      </w:r>
      <w:r w:rsidR="005D67F1">
        <w:rPr>
          <w:rFonts w:ascii="Calibri" w:hAnsi="Calibri"/>
          <w:b/>
          <w:sz w:val="22"/>
          <w:szCs w:val="22"/>
        </w:rPr>
        <w:t>επτά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5D67F1">
        <w:rPr>
          <w:rFonts w:ascii="Calibri" w:hAnsi="Calibri"/>
          <w:b/>
          <w:sz w:val="22"/>
          <w:szCs w:val="22"/>
        </w:rPr>
        <w:t>87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5D67F1">
        <w:rPr>
          <w:rFonts w:ascii="Calibri" w:hAnsi="Calibri"/>
          <w:b/>
          <w:sz w:val="22"/>
          <w:szCs w:val="22"/>
        </w:rPr>
        <w:t>οκτώ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5D67F1">
        <w:rPr>
          <w:rFonts w:ascii="Calibri" w:hAnsi="Calibri"/>
          <w:b/>
          <w:sz w:val="22"/>
          <w:szCs w:val="22"/>
        </w:rPr>
        <w:t>8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977A8F" w:rsidRPr="00783C3D">
        <w:rPr>
          <w:rFonts w:ascii="Calibri" w:hAnsi="Calibri"/>
          <w:b/>
          <w:sz w:val="22"/>
          <w:szCs w:val="22"/>
        </w:rPr>
        <w:t>Τρ</w:t>
      </w:r>
      <w:r w:rsidR="00783C3D">
        <w:rPr>
          <w:rFonts w:ascii="Calibri" w:hAnsi="Calibri"/>
          <w:b/>
          <w:sz w:val="22"/>
          <w:szCs w:val="22"/>
        </w:rPr>
        <w:t>ί</w:t>
      </w:r>
      <w:r w:rsidR="00977A8F" w:rsidRPr="00783C3D">
        <w:rPr>
          <w:rFonts w:ascii="Calibri" w:hAnsi="Calibri"/>
          <w:b/>
          <w:sz w:val="22"/>
          <w:szCs w:val="22"/>
        </w:rPr>
        <w:t>τη</w:t>
      </w:r>
      <w:r w:rsidR="00977A8F">
        <w:rPr>
          <w:rFonts w:ascii="Calibri" w:hAnsi="Calibri"/>
          <w:sz w:val="22"/>
          <w:szCs w:val="22"/>
        </w:rPr>
        <w:t xml:space="preserve"> </w:t>
      </w:r>
      <w:r w:rsidR="00977A8F">
        <w:rPr>
          <w:rFonts w:ascii="Calibri" w:hAnsi="Calibri"/>
          <w:b/>
          <w:sz w:val="22"/>
          <w:szCs w:val="22"/>
        </w:rPr>
        <w:t xml:space="preserve"> </w:t>
      </w:r>
      <w:r w:rsidR="00783C3D">
        <w:rPr>
          <w:rFonts w:ascii="Calibri" w:hAnsi="Calibri"/>
          <w:b/>
          <w:sz w:val="22"/>
          <w:szCs w:val="22"/>
        </w:rPr>
        <w:t>05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783C3D">
        <w:rPr>
          <w:rFonts w:ascii="Calibri" w:hAnsi="Calibri"/>
          <w:b/>
          <w:sz w:val="22"/>
          <w:szCs w:val="22"/>
        </w:rPr>
        <w:t>Απ</w:t>
      </w:r>
      <w:r w:rsidR="00462F42">
        <w:rPr>
          <w:rFonts w:ascii="Calibri" w:hAnsi="Calibri"/>
          <w:b/>
          <w:sz w:val="22"/>
          <w:szCs w:val="22"/>
        </w:rPr>
        <w:t>ρ</w:t>
      </w:r>
      <w:r w:rsidR="00783C3D">
        <w:rPr>
          <w:rFonts w:ascii="Calibri" w:hAnsi="Calibri"/>
          <w:b/>
          <w:sz w:val="22"/>
          <w:szCs w:val="22"/>
        </w:rPr>
        <w:t>ιλ</w:t>
      </w:r>
      <w:r w:rsidR="00462F42">
        <w:rPr>
          <w:rFonts w:ascii="Calibri" w:hAnsi="Calibri"/>
          <w:b/>
          <w:sz w:val="22"/>
          <w:szCs w:val="22"/>
        </w:rPr>
        <w:t>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783C3D">
        <w:rPr>
          <w:rFonts w:ascii="Calibri" w:hAnsi="Calibri"/>
          <w:b/>
          <w:sz w:val="22"/>
          <w:szCs w:val="22"/>
        </w:rPr>
        <w:t>ώρα 10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>πραγματοποίηση των μετακινήσεων –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945E7" w:rsidRDefault="00783C3D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Πόλη της Κέρκυρας</w:t>
      </w:r>
    </w:p>
    <w:p w:rsidR="00783C3D" w:rsidRDefault="00783C3D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Αχίλλειο</w:t>
      </w:r>
    </w:p>
    <w:p w:rsidR="00783C3D" w:rsidRDefault="00783C3D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Κανόνι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DC" w:rsidRDefault="007D38DC" w:rsidP="002B07DC">
      <w:r>
        <w:separator/>
      </w:r>
    </w:p>
  </w:endnote>
  <w:endnote w:type="continuationSeparator" w:id="0">
    <w:p w:rsidR="007D38DC" w:rsidRDefault="007D38DC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DC" w:rsidRDefault="007D38DC" w:rsidP="002B07DC">
      <w:r>
        <w:separator/>
      </w:r>
    </w:p>
  </w:footnote>
  <w:footnote w:type="continuationSeparator" w:id="0">
    <w:p w:rsidR="007D38DC" w:rsidRDefault="007D38DC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63B34"/>
    <w:rsid w:val="00077974"/>
    <w:rsid w:val="00090CF3"/>
    <w:rsid w:val="000929F5"/>
    <w:rsid w:val="00093BE4"/>
    <w:rsid w:val="000A3CB8"/>
    <w:rsid w:val="000A4507"/>
    <w:rsid w:val="000C37A6"/>
    <w:rsid w:val="000E75C7"/>
    <w:rsid w:val="000F08FB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12352"/>
    <w:rsid w:val="00314BB7"/>
    <w:rsid w:val="00315DE7"/>
    <w:rsid w:val="00332745"/>
    <w:rsid w:val="00336455"/>
    <w:rsid w:val="00351A59"/>
    <w:rsid w:val="003619E2"/>
    <w:rsid w:val="00362AE0"/>
    <w:rsid w:val="00362E44"/>
    <w:rsid w:val="00367ED9"/>
    <w:rsid w:val="00373FB8"/>
    <w:rsid w:val="003A1EB9"/>
    <w:rsid w:val="003A4EC4"/>
    <w:rsid w:val="003E5C31"/>
    <w:rsid w:val="00400BFE"/>
    <w:rsid w:val="00416590"/>
    <w:rsid w:val="0045757E"/>
    <w:rsid w:val="00462F42"/>
    <w:rsid w:val="00467FE2"/>
    <w:rsid w:val="0049005B"/>
    <w:rsid w:val="004B10AF"/>
    <w:rsid w:val="004B41C6"/>
    <w:rsid w:val="004E1350"/>
    <w:rsid w:val="004E1C9D"/>
    <w:rsid w:val="004E78C7"/>
    <w:rsid w:val="004F5711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2E81"/>
    <w:rsid w:val="005D67F1"/>
    <w:rsid w:val="005E5358"/>
    <w:rsid w:val="005F381C"/>
    <w:rsid w:val="005F7704"/>
    <w:rsid w:val="005F779C"/>
    <w:rsid w:val="00605F87"/>
    <w:rsid w:val="00606058"/>
    <w:rsid w:val="006203F9"/>
    <w:rsid w:val="0062264B"/>
    <w:rsid w:val="00645B26"/>
    <w:rsid w:val="006538A0"/>
    <w:rsid w:val="00674AA9"/>
    <w:rsid w:val="006965EE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737C2"/>
    <w:rsid w:val="00776A72"/>
    <w:rsid w:val="007816C7"/>
    <w:rsid w:val="00783C3D"/>
    <w:rsid w:val="007B4413"/>
    <w:rsid w:val="007D0801"/>
    <w:rsid w:val="007D38DC"/>
    <w:rsid w:val="00820B87"/>
    <w:rsid w:val="00827D64"/>
    <w:rsid w:val="00830912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22A19"/>
    <w:rsid w:val="00974782"/>
    <w:rsid w:val="00977A8F"/>
    <w:rsid w:val="00993B99"/>
    <w:rsid w:val="0099763A"/>
    <w:rsid w:val="009B6828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F533E"/>
    <w:rsid w:val="00B046AA"/>
    <w:rsid w:val="00B064DC"/>
    <w:rsid w:val="00B21BB7"/>
    <w:rsid w:val="00B23E45"/>
    <w:rsid w:val="00B44A3E"/>
    <w:rsid w:val="00B46B26"/>
    <w:rsid w:val="00B509DB"/>
    <w:rsid w:val="00B6511C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5C2E"/>
    <w:rsid w:val="00C43FA4"/>
    <w:rsid w:val="00C4480C"/>
    <w:rsid w:val="00C562C8"/>
    <w:rsid w:val="00C67149"/>
    <w:rsid w:val="00C72D9E"/>
    <w:rsid w:val="00C835DE"/>
    <w:rsid w:val="00C8570E"/>
    <w:rsid w:val="00C9462B"/>
    <w:rsid w:val="00CA3866"/>
    <w:rsid w:val="00CA7C23"/>
    <w:rsid w:val="00CB57F8"/>
    <w:rsid w:val="00CD7796"/>
    <w:rsid w:val="00CE0655"/>
    <w:rsid w:val="00CF0A56"/>
    <w:rsid w:val="00D03476"/>
    <w:rsid w:val="00D55C5B"/>
    <w:rsid w:val="00D570D7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6BC6"/>
    <w:rsid w:val="00E461AB"/>
    <w:rsid w:val="00E502F8"/>
    <w:rsid w:val="00E5744E"/>
    <w:rsid w:val="00E97750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0C66-BED3-4977-8FEF-319E19B9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1977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10</cp:revision>
  <cp:lastPrinted>2016-03-31T09:03:00Z</cp:lastPrinted>
  <dcterms:created xsi:type="dcterms:W3CDTF">2016-02-17T08:57:00Z</dcterms:created>
  <dcterms:modified xsi:type="dcterms:W3CDTF">2016-03-31T09:06:00Z</dcterms:modified>
</cp:coreProperties>
</file>